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0C" w:rsidRPr="007F2BB0" w:rsidRDefault="005254D0" w:rsidP="008D7473">
      <w:pPr>
        <w:pStyle w:val="NoSpacing"/>
        <w:jc w:val="center"/>
        <w:rPr>
          <w:rFonts w:asciiTheme="minorHAnsi" w:hAnsiTheme="minorHAnsi"/>
          <w:b/>
          <w:spacing w:val="-1"/>
        </w:rPr>
      </w:pPr>
      <w:r w:rsidRPr="007F2BB0">
        <w:rPr>
          <w:rFonts w:asciiTheme="minorHAnsi" w:hAnsiTheme="minorHAnsi"/>
          <w:b/>
        </w:rPr>
        <w:t>STROKE ADVISORY COUNCIL</w:t>
      </w:r>
      <w:r w:rsidR="00F939F9" w:rsidRPr="007F2BB0">
        <w:rPr>
          <w:rFonts w:asciiTheme="minorHAnsi" w:hAnsiTheme="minorHAnsi"/>
          <w:b/>
        </w:rPr>
        <w:t xml:space="preserve"> </w:t>
      </w:r>
      <w:r w:rsidR="00D0400C" w:rsidRPr="007F2BB0">
        <w:rPr>
          <w:rFonts w:asciiTheme="minorHAnsi" w:hAnsiTheme="minorHAnsi"/>
          <w:b/>
        </w:rPr>
        <w:t>MEETNG MI</w:t>
      </w:r>
      <w:r w:rsidR="00D0400C" w:rsidRPr="007F2BB0">
        <w:rPr>
          <w:rFonts w:asciiTheme="minorHAnsi" w:hAnsiTheme="minorHAnsi"/>
          <w:b/>
          <w:spacing w:val="-1"/>
        </w:rPr>
        <w:t>NU</w:t>
      </w:r>
      <w:r w:rsidR="00D0400C" w:rsidRPr="007F2BB0">
        <w:rPr>
          <w:rFonts w:asciiTheme="minorHAnsi" w:hAnsiTheme="minorHAnsi"/>
          <w:b/>
          <w:spacing w:val="-3"/>
        </w:rPr>
        <w:t>T</w:t>
      </w:r>
      <w:r w:rsidR="00D0400C" w:rsidRPr="007F2BB0">
        <w:rPr>
          <w:rFonts w:asciiTheme="minorHAnsi" w:hAnsiTheme="minorHAnsi"/>
          <w:b/>
          <w:spacing w:val="-1"/>
        </w:rPr>
        <w:t>ES</w:t>
      </w:r>
    </w:p>
    <w:p w:rsidR="00D0400C" w:rsidRPr="007F2BB0" w:rsidRDefault="00F41B89" w:rsidP="008D7473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5"/>
        </w:rPr>
        <w:t>T</w:t>
      </w:r>
      <w:r w:rsidR="00AB2FE7">
        <w:rPr>
          <w:rFonts w:asciiTheme="minorHAnsi" w:hAnsiTheme="minorHAnsi"/>
          <w:spacing w:val="5"/>
        </w:rPr>
        <w:t>ues</w:t>
      </w:r>
      <w:r w:rsidR="005254D0" w:rsidRPr="007F2BB0">
        <w:rPr>
          <w:rFonts w:asciiTheme="minorHAnsi" w:hAnsiTheme="minorHAnsi"/>
          <w:spacing w:val="5"/>
        </w:rPr>
        <w:t xml:space="preserve">day, </w:t>
      </w:r>
      <w:r w:rsidR="00AB2FE7">
        <w:rPr>
          <w:rFonts w:asciiTheme="minorHAnsi" w:hAnsiTheme="minorHAnsi"/>
          <w:spacing w:val="5"/>
        </w:rPr>
        <w:t>February 28</w:t>
      </w:r>
      <w:r w:rsidR="005254D0" w:rsidRPr="007F2BB0">
        <w:rPr>
          <w:rFonts w:asciiTheme="minorHAnsi" w:hAnsiTheme="minorHAnsi"/>
          <w:spacing w:val="5"/>
        </w:rPr>
        <w:t>, 201</w:t>
      </w:r>
      <w:r w:rsidR="00AB2FE7">
        <w:rPr>
          <w:rFonts w:asciiTheme="minorHAnsi" w:hAnsiTheme="minorHAnsi"/>
          <w:spacing w:val="5"/>
        </w:rPr>
        <w:t>7</w:t>
      </w:r>
      <w:r w:rsidR="00D0400C" w:rsidRPr="007F2B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="00AB2FE7">
        <w:rPr>
          <w:rFonts w:asciiTheme="minorHAnsi" w:hAnsiTheme="minorHAnsi"/>
        </w:rPr>
        <w:t>1</w:t>
      </w:r>
      <w:r>
        <w:rPr>
          <w:rFonts w:asciiTheme="minorHAnsi" w:hAnsiTheme="minorHAnsi"/>
        </w:rPr>
        <w:t>:</w:t>
      </w:r>
      <w:r w:rsidR="006D06A2" w:rsidRPr="007F2BB0">
        <w:rPr>
          <w:rFonts w:asciiTheme="minorHAnsi" w:hAnsiTheme="minorHAnsi"/>
        </w:rPr>
        <w:t xml:space="preserve">00 - </w:t>
      </w:r>
      <w:r w:rsidR="00AB2FE7">
        <w:rPr>
          <w:rFonts w:asciiTheme="minorHAnsi" w:hAnsiTheme="minorHAnsi"/>
        </w:rPr>
        <w:t>1</w:t>
      </w:r>
      <w:r w:rsidR="005254D0" w:rsidRPr="007F2BB0">
        <w:rPr>
          <w:rFonts w:asciiTheme="minorHAnsi" w:hAnsiTheme="minorHAnsi"/>
        </w:rPr>
        <w:t>:00 PM</w:t>
      </w:r>
    </w:p>
    <w:p w:rsidR="00D0400C" w:rsidRPr="007F2BB0" w:rsidRDefault="00092850" w:rsidP="00663887">
      <w:pPr>
        <w:spacing w:after="0" w:line="240" w:lineRule="auto"/>
        <w:ind w:right="-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Cardinal Room, DPH</w:t>
      </w:r>
      <w:bookmarkStart w:id="0" w:name="_GoBack"/>
      <w:bookmarkEnd w:id="0"/>
    </w:p>
    <w:p w:rsidR="00D0400C" w:rsidRPr="007F2BB0" w:rsidRDefault="00D0400C" w:rsidP="00663887">
      <w:pPr>
        <w:spacing w:before="11" w:after="0" w:line="240" w:lineRule="exact"/>
        <w:rPr>
          <w:rFonts w:asciiTheme="minorHAnsi" w:hAnsiTheme="minorHAnsi" w:cs="Arial"/>
        </w:rPr>
      </w:pPr>
    </w:p>
    <w:p w:rsidR="00BE2A95" w:rsidRPr="007F2BB0" w:rsidRDefault="00F939F9" w:rsidP="00BE2A95">
      <w:pPr>
        <w:widowControl/>
        <w:spacing w:line="240" w:lineRule="auto"/>
        <w:rPr>
          <w:rFonts w:asciiTheme="minorHAnsi" w:hAnsiTheme="minorHAnsi" w:cs="Arial"/>
          <w:b/>
        </w:rPr>
      </w:pPr>
      <w:r w:rsidRPr="007F2BB0">
        <w:rPr>
          <w:rFonts w:asciiTheme="minorHAnsi" w:hAnsiTheme="minorHAnsi" w:cs="Arial"/>
          <w:b/>
          <w:bCs/>
          <w:spacing w:val="-1"/>
        </w:rPr>
        <w:t>Members</w:t>
      </w:r>
      <w:r w:rsidR="00BE2A95" w:rsidRPr="007F2BB0">
        <w:rPr>
          <w:rFonts w:asciiTheme="minorHAnsi" w:hAnsiTheme="minorHAnsi" w:cs="Arial"/>
          <w:b/>
          <w:bCs/>
        </w:rPr>
        <w:t>/</w:t>
      </w:r>
      <w:r w:rsidR="00CA3900" w:rsidRPr="007F2BB0">
        <w:rPr>
          <w:rFonts w:asciiTheme="minorHAnsi" w:hAnsiTheme="minorHAnsi" w:cs="Arial"/>
          <w:b/>
        </w:rPr>
        <w:t>Partners</w:t>
      </w:r>
    </w:p>
    <w:p w:rsidR="00BE2A95" w:rsidRPr="007F2BB0" w:rsidRDefault="00B655B9" w:rsidP="00997587">
      <w:pPr>
        <w:widowControl/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Present: </w:t>
      </w:r>
      <w:r w:rsidR="00BE2A95" w:rsidRPr="007F2BB0">
        <w:rPr>
          <w:rFonts w:asciiTheme="minorHAnsi" w:hAnsiTheme="minorHAnsi" w:cs="Arial"/>
        </w:rPr>
        <w:t xml:space="preserve">Karen McCall, </w:t>
      </w:r>
      <w:r w:rsidR="00773380">
        <w:rPr>
          <w:rFonts w:asciiTheme="minorHAnsi" w:hAnsiTheme="minorHAnsi" w:cs="Arial"/>
        </w:rPr>
        <w:t xml:space="preserve">Chair, </w:t>
      </w:r>
      <w:r w:rsidR="00BE2A95" w:rsidRPr="007F2BB0">
        <w:rPr>
          <w:rFonts w:asciiTheme="minorHAnsi" w:hAnsiTheme="minorHAnsi" w:cs="Arial"/>
        </w:rPr>
        <w:t xml:space="preserve">UNC Healthcare Communications &amp; Marketing; Peg O’Connell, </w:t>
      </w:r>
      <w:r w:rsidR="00773380">
        <w:rPr>
          <w:rFonts w:asciiTheme="minorHAnsi" w:hAnsiTheme="minorHAnsi" w:cs="Arial"/>
        </w:rPr>
        <w:t xml:space="preserve">Vice Chair, </w:t>
      </w:r>
      <w:r w:rsidR="00BE2A95" w:rsidRPr="007F2BB0">
        <w:rPr>
          <w:rFonts w:asciiTheme="minorHAnsi" w:hAnsiTheme="minorHAnsi" w:cs="Arial"/>
        </w:rPr>
        <w:t xml:space="preserve">Fuquay Solutions; </w:t>
      </w:r>
      <w:r w:rsidR="00533FD5" w:rsidRPr="007F2BB0">
        <w:rPr>
          <w:rFonts w:asciiTheme="minorHAnsi" w:hAnsiTheme="minorHAnsi" w:cs="Arial"/>
        </w:rPr>
        <w:t>Anna Bess Brown, Justus-Warren Heart Disease and Stroke Prevention Task Force</w:t>
      </w:r>
      <w:r w:rsidR="00EA6504" w:rsidRPr="0023069E">
        <w:rPr>
          <w:rFonts w:asciiTheme="minorHAnsi" w:hAnsiTheme="minorHAnsi" w:cs="Arial"/>
        </w:rPr>
        <w:t xml:space="preserve">; </w:t>
      </w:r>
      <w:r w:rsidR="0023069E" w:rsidRPr="0023069E">
        <w:rPr>
          <w:rFonts w:asciiTheme="minorHAnsi" w:hAnsiTheme="minorHAnsi" w:cs="Arial"/>
        </w:rPr>
        <w:t>Ron Cromartie, Innovative Health Care Consulting</w:t>
      </w:r>
      <w:r w:rsidR="0023069E">
        <w:rPr>
          <w:rFonts w:asciiTheme="minorHAnsi" w:hAnsiTheme="minorHAnsi" w:cs="Arial"/>
        </w:rPr>
        <w:t>;</w:t>
      </w:r>
      <w:r w:rsidR="00EA6504" w:rsidRPr="0023069E">
        <w:rPr>
          <w:rFonts w:asciiTheme="minorHAnsi" w:hAnsiTheme="minorHAnsi" w:cs="Arial"/>
        </w:rPr>
        <w:t xml:space="preserve"> John Dugan, </w:t>
      </w:r>
      <w:r w:rsidR="00773380" w:rsidRPr="0023069E">
        <w:rPr>
          <w:rFonts w:asciiTheme="minorHAnsi" w:hAnsiTheme="minorHAnsi" w:cs="Arial"/>
        </w:rPr>
        <w:t xml:space="preserve">American Heart Association </w:t>
      </w:r>
      <w:r w:rsidR="00773380">
        <w:rPr>
          <w:rFonts w:asciiTheme="minorHAnsi" w:hAnsiTheme="minorHAnsi" w:cs="Arial"/>
        </w:rPr>
        <w:t>(</w:t>
      </w:r>
      <w:r w:rsidR="00EA6504" w:rsidRPr="0023069E">
        <w:rPr>
          <w:rFonts w:asciiTheme="minorHAnsi" w:hAnsiTheme="minorHAnsi" w:cs="Arial"/>
        </w:rPr>
        <w:t>AHA</w:t>
      </w:r>
      <w:r w:rsidR="00773380">
        <w:rPr>
          <w:rFonts w:asciiTheme="minorHAnsi" w:hAnsiTheme="minorHAnsi" w:cs="Arial"/>
        </w:rPr>
        <w:t>)</w:t>
      </w:r>
      <w:r w:rsidR="00EA6504" w:rsidRPr="0023069E">
        <w:rPr>
          <w:rFonts w:asciiTheme="minorHAnsi" w:hAnsiTheme="minorHAnsi" w:cs="Arial"/>
        </w:rPr>
        <w:t xml:space="preserve">; </w:t>
      </w:r>
      <w:r>
        <w:rPr>
          <w:rFonts w:asciiTheme="minorHAnsi" w:hAnsiTheme="minorHAnsi" w:cs="Arial"/>
        </w:rPr>
        <w:t xml:space="preserve">Carolyn Dunn, NC State Extension; </w:t>
      </w:r>
      <w:r w:rsidR="00C13D8C">
        <w:rPr>
          <w:rFonts w:asciiTheme="minorHAnsi" w:hAnsiTheme="minorHAnsi" w:cs="Arial"/>
        </w:rPr>
        <w:t>Shae Earles, Duke Raleigh;</w:t>
      </w:r>
      <w:r w:rsidR="00AF0DFD" w:rsidRPr="0023069E">
        <w:rPr>
          <w:rFonts w:asciiTheme="minorHAnsi" w:hAnsiTheme="minorHAnsi" w:cs="Arial"/>
        </w:rPr>
        <w:t xml:space="preserve"> </w:t>
      </w:r>
      <w:r w:rsidR="00BE2A95" w:rsidRPr="0023069E">
        <w:rPr>
          <w:rFonts w:asciiTheme="minorHAnsi" w:hAnsiTheme="minorHAnsi" w:cs="Arial"/>
        </w:rPr>
        <w:t>Abby Fairbank</w:t>
      </w:r>
      <w:r w:rsidR="00997587" w:rsidRPr="0023069E">
        <w:rPr>
          <w:rFonts w:asciiTheme="minorHAnsi" w:hAnsiTheme="minorHAnsi" w:cs="Arial"/>
        </w:rPr>
        <w:t>,</w:t>
      </w:r>
      <w:r w:rsidR="00BE2A95" w:rsidRPr="0023069E">
        <w:rPr>
          <w:rFonts w:asciiTheme="minorHAnsi" w:hAnsiTheme="minorHAnsi" w:cs="Arial"/>
        </w:rPr>
        <w:t xml:space="preserve"> </w:t>
      </w:r>
      <w:r w:rsidR="00EA6504" w:rsidRPr="0023069E">
        <w:rPr>
          <w:rFonts w:asciiTheme="minorHAnsi" w:hAnsiTheme="minorHAnsi" w:cs="Arial"/>
        </w:rPr>
        <w:t>AHA</w:t>
      </w:r>
      <w:r w:rsidR="00BE2A95" w:rsidRPr="0023069E">
        <w:rPr>
          <w:rFonts w:asciiTheme="minorHAnsi" w:hAnsiTheme="minorHAnsi" w:cs="Arial"/>
        </w:rPr>
        <w:t>;</w:t>
      </w:r>
      <w:r w:rsidR="0047141A" w:rsidRPr="0023069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Brian</w:t>
      </w:r>
      <w:r w:rsidR="00AF0DFD" w:rsidRPr="0023069E">
        <w:rPr>
          <w:rFonts w:asciiTheme="minorHAnsi" w:hAnsiTheme="minorHAnsi" w:cs="Arial"/>
        </w:rPr>
        <w:t xml:space="preserve"> Forrest, </w:t>
      </w:r>
      <w:r>
        <w:rPr>
          <w:rFonts w:asciiTheme="minorHAnsi" w:hAnsiTheme="minorHAnsi" w:cs="Arial"/>
        </w:rPr>
        <w:t>Academy of Family Physicians</w:t>
      </w:r>
      <w:r w:rsidR="00AF0DFD" w:rsidRPr="0023069E">
        <w:rPr>
          <w:rFonts w:asciiTheme="minorHAnsi" w:hAnsiTheme="minorHAnsi" w:cs="Arial"/>
        </w:rPr>
        <w:t>;</w:t>
      </w:r>
      <w:r w:rsidR="0047141A" w:rsidRPr="0023069E">
        <w:rPr>
          <w:rFonts w:asciiTheme="minorHAnsi" w:hAnsiTheme="minorHAnsi" w:cs="Arial"/>
        </w:rPr>
        <w:t xml:space="preserve"> </w:t>
      </w:r>
      <w:r w:rsidR="00EA6504" w:rsidRPr="0023069E">
        <w:rPr>
          <w:rFonts w:asciiTheme="minorHAnsi" w:hAnsiTheme="minorHAnsi" w:cs="Arial"/>
        </w:rPr>
        <w:t>David Huang, UNC Comprehensive Stroke Center;</w:t>
      </w:r>
      <w:r w:rsidR="0023069E">
        <w:rPr>
          <w:rFonts w:asciiTheme="minorHAnsi" w:hAnsiTheme="minorHAnsi" w:cs="Arial"/>
        </w:rPr>
        <w:t xml:space="preserve"> </w:t>
      </w:r>
      <w:r w:rsidR="00081001">
        <w:rPr>
          <w:rFonts w:asciiTheme="minorHAnsi" w:hAnsiTheme="minorHAnsi" w:cs="Arial"/>
        </w:rPr>
        <w:t xml:space="preserve">Lorelei Jones, </w:t>
      </w:r>
      <w:r w:rsidR="00A933B8">
        <w:rPr>
          <w:rFonts w:asciiTheme="minorHAnsi" w:hAnsiTheme="minorHAnsi" w:cs="Arial"/>
        </w:rPr>
        <w:t>Expanded Food and Nutrition Education Program (</w:t>
      </w:r>
      <w:r w:rsidR="00081001">
        <w:rPr>
          <w:rFonts w:asciiTheme="minorHAnsi" w:hAnsiTheme="minorHAnsi" w:cs="Arial"/>
        </w:rPr>
        <w:t>EFNEP</w:t>
      </w:r>
      <w:r w:rsidR="00A933B8">
        <w:rPr>
          <w:rFonts w:asciiTheme="minorHAnsi" w:hAnsiTheme="minorHAnsi" w:cs="Arial"/>
        </w:rPr>
        <w:t>)</w:t>
      </w:r>
      <w:r w:rsidR="00081001">
        <w:rPr>
          <w:rFonts w:asciiTheme="minorHAnsi" w:hAnsiTheme="minorHAnsi" w:cs="Arial"/>
        </w:rPr>
        <w:t xml:space="preserve">; </w:t>
      </w:r>
      <w:r w:rsidR="00F07EBA">
        <w:rPr>
          <w:rFonts w:asciiTheme="minorHAnsi" w:hAnsiTheme="minorHAnsi" w:cs="Arial"/>
        </w:rPr>
        <w:t xml:space="preserve">Elizabeth Larson, Duke Raleigh; </w:t>
      </w:r>
      <w:r w:rsidR="00FA7DEB">
        <w:rPr>
          <w:rFonts w:asciiTheme="minorHAnsi" w:hAnsiTheme="minorHAnsi" w:cs="Arial"/>
        </w:rPr>
        <w:t xml:space="preserve">Sheri Little, </w:t>
      </w:r>
      <w:r w:rsidR="00AC5988">
        <w:rPr>
          <w:rFonts w:asciiTheme="minorHAnsi" w:hAnsiTheme="minorHAnsi" w:cs="Arial"/>
        </w:rPr>
        <w:t xml:space="preserve">WISEWOMAN, </w:t>
      </w:r>
      <w:r w:rsidR="00FA7DEB">
        <w:rPr>
          <w:rFonts w:asciiTheme="minorHAnsi" w:hAnsiTheme="minorHAnsi" w:cs="Arial"/>
        </w:rPr>
        <w:t xml:space="preserve">DPH; </w:t>
      </w:r>
      <w:r w:rsidR="00F07EBA">
        <w:rPr>
          <w:rFonts w:asciiTheme="minorHAnsi" w:hAnsiTheme="minorHAnsi" w:cs="Arial"/>
        </w:rPr>
        <w:t xml:space="preserve">Kristin Merritt; Duke Raleigh; </w:t>
      </w:r>
      <w:r w:rsidR="00FA7DEB">
        <w:rPr>
          <w:rFonts w:asciiTheme="minorHAnsi" w:hAnsiTheme="minorHAnsi" w:cs="Arial"/>
        </w:rPr>
        <w:t xml:space="preserve">Wanda Moore, Justus-Warren Heart Disease and Stroke Prevention Task Force; Brett Parkhurst, Genentech; Sharon Rhyne, </w:t>
      </w:r>
      <w:r w:rsidR="00AC5988">
        <w:rPr>
          <w:rFonts w:asciiTheme="minorHAnsi" w:hAnsiTheme="minorHAnsi" w:cs="Arial"/>
        </w:rPr>
        <w:t xml:space="preserve">Chronic Disease &amp; Injury, </w:t>
      </w:r>
      <w:r w:rsidR="00FA7DEB">
        <w:rPr>
          <w:rFonts w:asciiTheme="minorHAnsi" w:hAnsiTheme="minorHAnsi" w:cs="Arial"/>
        </w:rPr>
        <w:t xml:space="preserve">DPH; Maura Silverman, </w:t>
      </w:r>
      <w:r w:rsidR="00F07EBA">
        <w:rPr>
          <w:rFonts w:asciiTheme="minorHAnsi" w:hAnsiTheme="minorHAnsi" w:cs="Arial"/>
        </w:rPr>
        <w:t xml:space="preserve">Triangle </w:t>
      </w:r>
      <w:r w:rsidR="00FA7DEB">
        <w:rPr>
          <w:rFonts w:asciiTheme="minorHAnsi" w:hAnsiTheme="minorHAnsi" w:cs="Arial"/>
        </w:rPr>
        <w:t xml:space="preserve">Aphasia </w:t>
      </w:r>
      <w:r w:rsidR="00F07EBA">
        <w:rPr>
          <w:rFonts w:asciiTheme="minorHAnsi" w:hAnsiTheme="minorHAnsi" w:cs="Arial"/>
        </w:rPr>
        <w:t>Project</w:t>
      </w:r>
      <w:r w:rsidR="00FA7DEB">
        <w:rPr>
          <w:rFonts w:asciiTheme="minorHAnsi" w:hAnsiTheme="minorHAnsi" w:cs="Arial"/>
        </w:rPr>
        <w:t xml:space="preserve">; Cathy </w:t>
      </w:r>
      <w:r w:rsidR="00CC36AD">
        <w:rPr>
          <w:rFonts w:asciiTheme="minorHAnsi" w:hAnsiTheme="minorHAnsi" w:cs="Arial"/>
        </w:rPr>
        <w:t>T</w:t>
      </w:r>
      <w:r w:rsidR="00FA7DEB">
        <w:rPr>
          <w:rFonts w:asciiTheme="minorHAnsi" w:hAnsiTheme="minorHAnsi" w:cs="Arial"/>
        </w:rPr>
        <w:t xml:space="preserve">homas, </w:t>
      </w:r>
      <w:r w:rsidR="00CC36AD">
        <w:rPr>
          <w:rFonts w:asciiTheme="minorHAnsi" w:hAnsiTheme="minorHAnsi" w:cs="Arial"/>
        </w:rPr>
        <w:t>C</w:t>
      </w:r>
      <w:r w:rsidR="00AC5988">
        <w:rPr>
          <w:rFonts w:asciiTheme="minorHAnsi" w:hAnsiTheme="minorHAnsi" w:cs="Arial"/>
        </w:rPr>
        <w:t xml:space="preserve">ommunity and Clinical Connections for </w:t>
      </w:r>
      <w:r w:rsidR="00CC36AD">
        <w:rPr>
          <w:rFonts w:asciiTheme="minorHAnsi" w:hAnsiTheme="minorHAnsi" w:cs="Arial"/>
        </w:rPr>
        <w:t>P</w:t>
      </w:r>
      <w:r w:rsidR="00AC5988">
        <w:rPr>
          <w:rFonts w:asciiTheme="minorHAnsi" w:hAnsiTheme="minorHAnsi" w:cs="Arial"/>
        </w:rPr>
        <w:t xml:space="preserve">revention and </w:t>
      </w:r>
      <w:r w:rsidR="00CC36AD">
        <w:rPr>
          <w:rFonts w:asciiTheme="minorHAnsi" w:hAnsiTheme="minorHAnsi" w:cs="Arial"/>
        </w:rPr>
        <w:t>H</w:t>
      </w:r>
      <w:r w:rsidR="00AC5988">
        <w:rPr>
          <w:rFonts w:asciiTheme="minorHAnsi" w:hAnsiTheme="minorHAnsi" w:cs="Arial"/>
        </w:rPr>
        <w:t>ealth</w:t>
      </w:r>
      <w:r w:rsidR="00CC36AD">
        <w:rPr>
          <w:rFonts w:asciiTheme="minorHAnsi" w:hAnsiTheme="minorHAnsi" w:cs="Arial"/>
        </w:rPr>
        <w:t xml:space="preserve">, </w:t>
      </w:r>
      <w:r w:rsidR="00FA7DEB">
        <w:rPr>
          <w:rFonts w:asciiTheme="minorHAnsi" w:hAnsiTheme="minorHAnsi" w:cs="Arial"/>
        </w:rPr>
        <w:t xml:space="preserve">DPH; Betsy Vetter, AHA; Haley Wetmore, Medtronic; Dani Schenk, </w:t>
      </w:r>
      <w:r w:rsidR="00AC5988">
        <w:rPr>
          <w:rFonts w:asciiTheme="minorHAnsi" w:hAnsiTheme="minorHAnsi" w:cs="Arial"/>
        </w:rPr>
        <w:t xml:space="preserve">WISEWOMAN, </w:t>
      </w:r>
      <w:r w:rsidR="00FA7DEB">
        <w:rPr>
          <w:rFonts w:asciiTheme="minorHAnsi" w:hAnsiTheme="minorHAnsi" w:cs="Arial"/>
        </w:rPr>
        <w:t>DPH; Jackie Thompson, UNC Rex Hospital; Jen Teague</w:t>
      </w:r>
      <w:r w:rsidR="00AC5988">
        <w:rPr>
          <w:rFonts w:asciiTheme="minorHAnsi" w:hAnsiTheme="minorHAnsi" w:cs="Arial"/>
        </w:rPr>
        <w:t>, Dept. of Aging and Adult Services, DPH</w:t>
      </w:r>
    </w:p>
    <w:p w:rsidR="00C41121" w:rsidRDefault="00B655B9" w:rsidP="001249C4">
      <w:pPr>
        <w:spacing w:after="0" w:line="240" w:lineRule="auto"/>
        <w:ind w:right="-2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By phone: </w:t>
      </w:r>
      <w:r w:rsidR="000A6370">
        <w:rPr>
          <w:rFonts w:asciiTheme="minorHAnsi" w:hAnsiTheme="minorHAnsi" w:cs="Arial"/>
        </w:rPr>
        <w:t xml:space="preserve">Stephanie Ebert, Medtronic; </w:t>
      </w:r>
      <w:r w:rsidR="00CF174A">
        <w:rPr>
          <w:rFonts w:asciiTheme="minorHAnsi" w:hAnsiTheme="minorHAnsi" w:cs="Arial"/>
        </w:rPr>
        <w:t xml:space="preserve">Tammy Johnson, Carolina East New Bern; </w:t>
      </w:r>
      <w:r>
        <w:rPr>
          <w:rFonts w:asciiTheme="minorHAnsi" w:hAnsiTheme="minorHAnsi" w:cs="Arial"/>
        </w:rPr>
        <w:t>Robi</w:t>
      </w:r>
      <w:r w:rsidR="002F0F2E">
        <w:rPr>
          <w:rFonts w:asciiTheme="minorHAnsi" w:hAnsiTheme="minorHAnsi" w:cs="Arial"/>
        </w:rPr>
        <w:t>n Jones, Mission Health System</w:t>
      </w:r>
    </w:p>
    <w:p w:rsidR="007E6B2D" w:rsidRDefault="007E6B2D" w:rsidP="001249C4">
      <w:pPr>
        <w:spacing w:after="0" w:line="240" w:lineRule="auto"/>
        <w:ind w:right="-20"/>
        <w:rPr>
          <w:rFonts w:asciiTheme="minorHAnsi" w:hAnsiTheme="minorHAnsi" w:cs="Arial"/>
          <w:b/>
          <w:bCs/>
        </w:rPr>
      </w:pPr>
    </w:p>
    <w:p w:rsidR="007C4D3F" w:rsidRPr="007F2BB0" w:rsidRDefault="007C4D3F" w:rsidP="001249C4">
      <w:pPr>
        <w:spacing w:after="0" w:line="240" w:lineRule="auto"/>
        <w:ind w:right="-20"/>
        <w:rPr>
          <w:rFonts w:asciiTheme="minorHAnsi" w:hAnsiTheme="minorHAnsi" w:cs="Arial"/>
          <w:b/>
          <w:bCs/>
        </w:rPr>
      </w:pPr>
      <w:r w:rsidRPr="007F2BB0">
        <w:rPr>
          <w:rFonts w:asciiTheme="minorHAnsi" w:hAnsiTheme="minorHAnsi" w:cs="Arial"/>
          <w:b/>
          <w:bCs/>
        </w:rPr>
        <w:t xml:space="preserve">Welcome, Introductions and Approval of </w:t>
      </w:r>
      <w:r w:rsidR="00C41121">
        <w:rPr>
          <w:rFonts w:asciiTheme="minorHAnsi" w:hAnsiTheme="minorHAnsi" w:cs="Arial"/>
          <w:b/>
          <w:bCs/>
        </w:rPr>
        <w:t>October 13</w:t>
      </w:r>
      <w:r w:rsidR="0011336B">
        <w:rPr>
          <w:rFonts w:asciiTheme="minorHAnsi" w:hAnsiTheme="minorHAnsi" w:cs="Arial"/>
          <w:b/>
          <w:bCs/>
        </w:rPr>
        <w:t>, 2016</w:t>
      </w:r>
      <w:r w:rsidRPr="007F2BB0">
        <w:rPr>
          <w:rFonts w:asciiTheme="minorHAnsi" w:hAnsiTheme="minorHAnsi" w:cs="Arial"/>
          <w:b/>
          <w:bCs/>
        </w:rPr>
        <w:t xml:space="preserve"> Meeting Minutes</w:t>
      </w:r>
    </w:p>
    <w:p w:rsidR="00A75D30" w:rsidRPr="007F2BB0" w:rsidRDefault="00A75D30" w:rsidP="001249C4">
      <w:pPr>
        <w:spacing w:after="0" w:line="240" w:lineRule="auto"/>
        <w:ind w:right="-20"/>
        <w:rPr>
          <w:rFonts w:asciiTheme="minorHAnsi" w:hAnsiTheme="minorHAnsi" w:cs="Arial"/>
          <w:b/>
          <w:bCs/>
        </w:rPr>
      </w:pPr>
    </w:p>
    <w:p w:rsidR="002F2FF0" w:rsidRPr="007F2BB0" w:rsidRDefault="0011336B" w:rsidP="004A3E8F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Karen McCall, </w:t>
      </w:r>
      <w:r w:rsidR="004A3E8F" w:rsidRPr="007F2BB0">
        <w:rPr>
          <w:rFonts w:asciiTheme="minorHAnsi" w:hAnsiTheme="minorHAnsi" w:cs="Arial"/>
          <w:bCs/>
        </w:rPr>
        <w:t xml:space="preserve">chair, welcomed </w:t>
      </w:r>
      <w:r>
        <w:rPr>
          <w:rFonts w:asciiTheme="minorHAnsi" w:hAnsiTheme="minorHAnsi" w:cs="Arial"/>
          <w:bCs/>
        </w:rPr>
        <w:t>everyone</w:t>
      </w:r>
      <w:r w:rsidR="004A3E8F" w:rsidRPr="007F2BB0">
        <w:rPr>
          <w:rFonts w:asciiTheme="minorHAnsi" w:hAnsiTheme="minorHAnsi" w:cs="Arial"/>
          <w:bCs/>
        </w:rPr>
        <w:t>; and at</w:t>
      </w:r>
      <w:r w:rsidR="001F29E4" w:rsidRPr="007F2BB0">
        <w:rPr>
          <w:rFonts w:asciiTheme="minorHAnsi" w:hAnsiTheme="minorHAnsi" w:cs="Arial"/>
          <w:bCs/>
        </w:rPr>
        <w:t>tendees introduced themselves.</w:t>
      </w:r>
    </w:p>
    <w:p w:rsidR="001249C4" w:rsidRPr="007F2BB0" w:rsidRDefault="00C201C9" w:rsidP="004A3E8F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Brian Forrest</w:t>
      </w:r>
      <w:r w:rsidR="0011336B">
        <w:rPr>
          <w:rFonts w:asciiTheme="minorHAnsi" w:hAnsiTheme="minorHAnsi" w:cs="Arial"/>
          <w:bCs/>
        </w:rPr>
        <w:t xml:space="preserve"> made</w:t>
      </w:r>
      <w:r w:rsidR="00AE0AB9">
        <w:rPr>
          <w:rFonts w:asciiTheme="minorHAnsi" w:hAnsiTheme="minorHAnsi" w:cs="Arial"/>
          <w:bCs/>
        </w:rPr>
        <w:t xml:space="preserve"> a </w:t>
      </w:r>
      <w:r w:rsidR="003A4A6F" w:rsidRPr="007F2BB0">
        <w:rPr>
          <w:rFonts w:asciiTheme="minorHAnsi" w:hAnsiTheme="minorHAnsi" w:cs="Arial"/>
          <w:bCs/>
        </w:rPr>
        <w:t>motion</w:t>
      </w:r>
      <w:r w:rsidR="00AE0AB9">
        <w:rPr>
          <w:rFonts w:asciiTheme="minorHAnsi" w:hAnsiTheme="minorHAnsi" w:cs="Arial"/>
          <w:bCs/>
        </w:rPr>
        <w:t xml:space="preserve"> that</w:t>
      </w:r>
      <w:r w:rsidR="003A4A6F" w:rsidRPr="007F2BB0">
        <w:rPr>
          <w:rFonts w:asciiTheme="minorHAnsi" w:hAnsiTheme="minorHAnsi" w:cs="Arial"/>
          <w:bCs/>
        </w:rPr>
        <w:t xml:space="preserve"> the m</w:t>
      </w:r>
      <w:r w:rsidR="00C51D69" w:rsidRPr="007F2BB0">
        <w:rPr>
          <w:rFonts w:asciiTheme="minorHAnsi" w:hAnsiTheme="minorHAnsi" w:cs="Arial"/>
          <w:bCs/>
        </w:rPr>
        <w:t xml:space="preserve">inutes from </w:t>
      </w:r>
      <w:r w:rsidR="0011336B">
        <w:rPr>
          <w:rFonts w:asciiTheme="minorHAnsi" w:hAnsiTheme="minorHAnsi" w:cs="Arial"/>
          <w:bCs/>
        </w:rPr>
        <w:t xml:space="preserve">the </w:t>
      </w:r>
      <w:r>
        <w:rPr>
          <w:rFonts w:asciiTheme="minorHAnsi" w:hAnsiTheme="minorHAnsi" w:cs="Arial"/>
          <w:bCs/>
        </w:rPr>
        <w:t>December</w:t>
      </w:r>
      <w:r w:rsidR="0011336B">
        <w:rPr>
          <w:rFonts w:asciiTheme="minorHAnsi" w:hAnsiTheme="minorHAnsi" w:cs="Arial"/>
          <w:bCs/>
        </w:rPr>
        <w:t xml:space="preserve"> 1</w:t>
      </w:r>
      <w:r w:rsidR="003A4A6F" w:rsidRPr="007F2BB0">
        <w:rPr>
          <w:rFonts w:asciiTheme="minorHAnsi" w:hAnsiTheme="minorHAnsi" w:cs="Arial"/>
          <w:bCs/>
        </w:rPr>
        <w:t>, 201</w:t>
      </w:r>
      <w:r w:rsidR="0011336B">
        <w:rPr>
          <w:rFonts w:asciiTheme="minorHAnsi" w:hAnsiTheme="minorHAnsi" w:cs="Arial"/>
          <w:bCs/>
        </w:rPr>
        <w:t>6</w:t>
      </w:r>
      <w:r w:rsidR="002F2FF0" w:rsidRPr="007F2BB0">
        <w:rPr>
          <w:rFonts w:asciiTheme="minorHAnsi" w:hAnsiTheme="minorHAnsi" w:cs="Arial"/>
          <w:bCs/>
        </w:rPr>
        <w:t xml:space="preserve"> </w:t>
      </w:r>
      <w:r w:rsidR="007F00A7" w:rsidRPr="007F2BB0">
        <w:rPr>
          <w:rFonts w:asciiTheme="minorHAnsi" w:hAnsiTheme="minorHAnsi" w:cs="Arial"/>
          <w:bCs/>
        </w:rPr>
        <w:t xml:space="preserve">meeting </w:t>
      </w:r>
      <w:r w:rsidR="003A4A6F" w:rsidRPr="007F2BB0">
        <w:rPr>
          <w:rFonts w:asciiTheme="minorHAnsi" w:hAnsiTheme="minorHAnsi" w:cs="Arial"/>
          <w:bCs/>
        </w:rPr>
        <w:t>be</w:t>
      </w:r>
      <w:r w:rsidR="002F2FF0" w:rsidRPr="007F2BB0">
        <w:rPr>
          <w:rFonts w:asciiTheme="minorHAnsi" w:hAnsiTheme="minorHAnsi" w:cs="Arial"/>
          <w:bCs/>
        </w:rPr>
        <w:t xml:space="preserve"> approved </w:t>
      </w:r>
      <w:r w:rsidR="00FD2764" w:rsidRPr="007F2BB0">
        <w:rPr>
          <w:rFonts w:asciiTheme="minorHAnsi" w:hAnsiTheme="minorHAnsi" w:cs="Arial"/>
          <w:bCs/>
        </w:rPr>
        <w:t>as submitted</w:t>
      </w:r>
      <w:r w:rsidR="0011336B">
        <w:rPr>
          <w:rFonts w:asciiTheme="minorHAnsi" w:hAnsiTheme="minorHAnsi" w:cs="Arial"/>
          <w:bCs/>
        </w:rPr>
        <w:t>,</w:t>
      </w:r>
      <w:r w:rsidR="000A6370">
        <w:rPr>
          <w:rFonts w:asciiTheme="minorHAnsi" w:hAnsiTheme="minorHAnsi" w:cs="Arial"/>
          <w:bCs/>
        </w:rPr>
        <w:t xml:space="preserve"> David Huang seconded,</w:t>
      </w:r>
      <w:r w:rsidR="0011336B">
        <w:rPr>
          <w:rFonts w:asciiTheme="minorHAnsi" w:hAnsiTheme="minorHAnsi" w:cs="Arial"/>
          <w:bCs/>
        </w:rPr>
        <w:t xml:space="preserve"> and </w:t>
      </w:r>
      <w:r w:rsidR="00FD2764" w:rsidRPr="007F2BB0">
        <w:rPr>
          <w:rFonts w:asciiTheme="minorHAnsi" w:hAnsiTheme="minorHAnsi" w:cs="Arial"/>
          <w:bCs/>
        </w:rPr>
        <w:t xml:space="preserve">the </w:t>
      </w:r>
      <w:r w:rsidR="009A156C" w:rsidRPr="007F2BB0">
        <w:rPr>
          <w:rFonts w:asciiTheme="minorHAnsi" w:hAnsiTheme="minorHAnsi" w:cs="Arial"/>
          <w:bCs/>
        </w:rPr>
        <w:t xml:space="preserve">minutes </w:t>
      </w:r>
      <w:r w:rsidR="00FD2764" w:rsidRPr="007F2BB0">
        <w:rPr>
          <w:rFonts w:asciiTheme="minorHAnsi" w:hAnsiTheme="minorHAnsi" w:cs="Arial"/>
          <w:bCs/>
        </w:rPr>
        <w:t xml:space="preserve">were </w:t>
      </w:r>
      <w:r w:rsidR="009A156C" w:rsidRPr="007F2BB0">
        <w:rPr>
          <w:rFonts w:asciiTheme="minorHAnsi" w:hAnsiTheme="minorHAnsi" w:cs="Arial"/>
          <w:bCs/>
        </w:rPr>
        <w:t>approved</w:t>
      </w:r>
      <w:r w:rsidR="00E53E73" w:rsidRPr="007F2BB0">
        <w:rPr>
          <w:rFonts w:asciiTheme="minorHAnsi" w:hAnsiTheme="minorHAnsi" w:cs="Arial"/>
          <w:bCs/>
        </w:rPr>
        <w:t xml:space="preserve"> </w:t>
      </w:r>
      <w:r w:rsidR="00C41121">
        <w:rPr>
          <w:rFonts w:asciiTheme="minorHAnsi" w:hAnsiTheme="minorHAnsi" w:cs="Arial"/>
          <w:bCs/>
        </w:rPr>
        <w:t>unanimously</w:t>
      </w:r>
      <w:r w:rsidR="009A156C" w:rsidRPr="007F2BB0">
        <w:rPr>
          <w:rFonts w:asciiTheme="minorHAnsi" w:hAnsiTheme="minorHAnsi" w:cs="Arial"/>
          <w:bCs/>
        </w:rPr>
        <w:t>.</w:t>
      </w:r>
    </w:p>
    <w:p w:rsidR="009D0F03" w:rsidRDefault="00833D57" w:rsidP="00663887">
      <w:pPr>
        <w:spacing w:after="0" w:line="240" w:lineRule="auto"/>
        <w:ind w:right="-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Action Agenda Update</w:t>
      </w:r>
    </w:p>
    <w:p w:rsidR="00833D57" w:rsidRPr="009D0F03" w:rsidRDefault="00833D57" w:rsidP="00663887">
      <w:pPr>
        <w:spacing w:after="0" w:line="240" w:lineRule="auto"/>
        <w:ind w:right="-20"/>
        <w:rPr>
          <w:rFonts w:asciiTheme="minorHAnsi" w:hAnsiTheme="minorHAnsi" w:cs="Arial"/>
          <w:b/>
        </w:rPr>
      </w:pPr>
    </w:p>
    <w:p w:rsidR="001D7BC0" w:rsidRDefault="00833D57" w:rsidP="00663887">
      <w:pPr>
        <w:spacing w:after="0" w:line="240" w:lineRule="auto"/>
        <w:ind w:right="-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Karen </w:t>
      </w:r>
      <w:r w:rsidR="0090063E">
        <w:rPr>
          <w:rFonts w:asciiTheme="minorHAnsi" w:hAnsiTheme="minorHAnsi" w:cs="Arial"/>
        </w:rPr>
        <w:t xml:space="preserve">McCall </w:t>
      </w:r>
      <w:r>
        <w:rPr>
          <w:rFonts w:asciiTheme="minorHAnsi" w:hAnsiTheme="minorHAnsi" w:cs="Arial"/>
        </w:rPr>
        <w:t>reviewed the items</w:t>
      </w:r>
      <w:r w:rsidR="005A0157">
        <w:rPr>
          <w:rFonts w:asciiTheme="minorHAnsi" w:hAnsiTheme="minorHAnsi" w:cs="Arial"/>
        </w:rPr>
        <w:t xml:space="preserve"> on</w:t>
      </w:r>
      <w:r>
        <w:rPr>
          <w:rFonts w:asciiTheme="minorHAnsi" w:hAnsiTheme="minorHAnsi" w:cs="Arial"/>
        </w:rPr>
        <w:t xml:space="preserve"> the 2017 Task Force Action Agenda: </w:t>
      </w:r>
    </w:p>
    <w:p w:rsidR="004C6A24" w:rsidRPr="004C6A24" w:rsidRDefault="004C6A24" w:rsidP="004C6A24">
      <w:pPr>
        <w:pStyle w:val="NoSpacing"/>
        <w:widowControl/>
        <w:numPr>
          <w:ilvl w:val="0"/>
          <w:numId w:val="24"/>
        </w:numPr>
        <w:rPr>
          <w:rFonts w:asciiTheme="minorHAnsi" w:hAnsiTheme="minorHAnsi" w:cs="Arial"/>
        </w:rPr>
      </w:pPr>
      <w:r w:rsidRPr="004C6A24">
        <w:rPr>
          <w:rFonts w:asciiTheme="minorHAnsi" w:hAnsiTheme="minorHAnsi" w:cs="Arial"/>
        </w:rPr>
        <w:t>Endorse the $3 million funding request to expand tobacco cessation and prevention services including funding for QuitlineNC.</w:t>
      </w:r>
    </w:p>
    <w:p w:rsidR="004C6A24" w:rsidRPr="004C6A24" w:rsidRDefault="004C6A24" w:rsidP="004C6A24">
      <w:pPr>
        <w:pStyle w:val="NoSpacing"/>
        <w:widowControl/>
        <w:numPr>
          <w:ilvl w:val="0"/>
          <w:numId w:val="24"/>
        </w:numPr>
        <w:rPr>
          <w:rFonts w:asciiTheme="minorHAnsi" w:hAnsiTheme="minorHAnsi" w:cs="Arial"/>
        </w:rPr>
      </w:pPr>
      <w:r w:rsidRPr="004C6A24">
        <w:rPr>
          <w:rFonts w:asciiTheme="minorHAnsi" w:hAnsiTheme="minorHAnsi" w:cs="Arial"/>
        </w:rPr>
        <w:t>Endorse the $7 million funding request for youth tobacco prevention.</w:t>
      </w:r>
    </w:p>
    <w:p w:rsidR="004C6A24" w:rsidRDefault="004C6A24" w:rsidP="004C6A24">
      <w:pPr>
        <w:pStyle w:val="NoSpacing"/>
        <w:widowControl/>
        <w:numPr>
          <w:ilvl w:val="0"/>
          <w:numId w:val="24"/>
        </w:numPr>
        <w:rPr>
          <w:rFonts w:asciiTheme="minorHAnsi" w:hAnsiTheme="minorHAnsi" w:cs="Arial"/>
        </w:rPr>
      </w:pPr>
      <w:r w:rsidRPr="004C6A24">
        <w:rPr>
          <w:rFonts w:asciiTheme="minorHAnsi" w:hAnsiTheme="minorHAnsi" w:cs="Arial"/>
        </w:rPr>
        <w:t>Endorse the $1 million recurring funding request to expand the Healthy Food Small Retailer Program.</w:t>
      </w:r>
    </w:p>
    <w:p w:rsidR="004C6A24" w:rsidRDefault="004C6A24" w:rsidP="004C6A24">
      <w:pPr>
        <w:pStyle w:val="NoSpacing"/>
        <w:widowControl/>
        <w:numPr>
          <w:ilvl w:val="0"/>
          <w:numId w:val="2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Track and monitor Care4Carolina's efforts to close the health insurance gap.</w:t>
      </w:r>
    </w:p>
    <w:p w:rsidR="00DB7D31" w:rsidRDefault="00DB7D31" w:rsidP="00DB7D31">
      <w:pPr>
        <w:pStyle w:val="NoSpacing"/>
        <w:widowControl/>
        <w:rPr>
          <w:rFonts w:asciiTheme="minorHAnsi" w:hAnsiTheme="minorHAnsi" w:cs="Arial"/>
        </w:rPr>
      </w:pPr>
    </w:p>
    <w:p w:rsidR="00DB7D31" w:rsidRDefault="00DB7D31" w:rsidP="00DB7D31">
      <w:pPr>
        <w:pStyle w:val="NoSpacing"/>
        <w:widowControl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Peg </w:t>
      </w:r>
      <w:r w:rsidR="0090063E">
        <w:rPr>
          <w:rFonts w:asciiTheme="minorHAnsi" w:hAnsiTheme="minorHAnsi" w:cs="Arial"/>
        </w:rPr>
        <w:t xml:space="preserve">O’Connell </w:t>
      </w:r>
      <w:r>
        <w:rPr>
          <w:rFonts w:asciiTheme="minorHAnsi" w:hAnsiTheme="minorHAnsi" w:cs="Arial"/>
        </w:rPr>
        <w:t xml:space="preserve">gave updates on </w:t>
      </w:r>
      <w:r w:rsidR="006859EC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Action Agenda items:</w:t>
      </w:r>
    </w:p>
    <w:p w:rsidR="0035033C" w:rsidRDefault="0035033C" w:rsidP="00DB7D31">
      <w:pPr>
        <w:pStyle w:val="NoSpacing"/>
        <w:widowControl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Representative Lambeth is working </w:t>
      </w:r>
      <w:r w:rsidR="00D26288">
        <w:rPr>
          <w:rFonts w:asciiTheme="minorHAnsi" w:hAnsiTheme="minorHAnsi" w:cs="Arial"/>
        </w:rPr>
        <w:t>on language to include</w:t>
      </w:r>
      <w:r>
        <w:rPr>
          <w:rFonts w:asciiTheme="minorHAnsi" w:hAnsiTheme="minorHAnsi" w:cs="Arial"/>
        </w:rPr>
        <w:t xml:space="preserve"> additional funding for Quitline in the budget.</w:t>
      </w:r>
    </w:p>
    <w:p w:rsidR="00DB7D31" w:rsidRDefault="00DB7D31" w:rsidP="00DB7D31">
      <w:pPr>
        <w:pStyle w:val="NoSpacing"/>
        <w:widowControl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Representatives Lam</w:t>
      </w:r>
      <w:r w:rsidR="0035033C">
        <w:rPr>
          <w:rFonts w:asciiTheme="minorHAnsi" w:hAnsiTheme="minorHAnsi" w:cs="Arial"/>
        </w:rPr>
        <w:t>b</w:t>
      </w:r>
      <w:r>
        <w:rPr>
          <w:rFonts w:asciiTheme="minorHAnsi" w:hAnsiTheme="minorHAnsi" w:cs="Arial"/>
        </w:rPr>
        <w:t>eth</w:t>
      </w:r>
      <w:r w:rsidR="00D26288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Dobson </w:t>
      </w:r>
      <w:r w:rsidR="00D26288">
        <w:rPr>
          <w:rFonts w:asciiTheme="minorHAnsi" w:hAnsiTheme="minorHAnsi" w:cs="Arial"/>
        </w:rPr>
        <w:t xml:space="preserve">and Adcock </w:t>
      </w:r>
      <w:r>
        <w:rPr>
          <w:rFonts w:asciiTheme="minorHAnsi" w:hAnsiTheme="minorHAnsi" w:cs="Arial"/>
        </w:rPr>
        <w:t>will introduce a bill</w:t>
      </w:r>
      <w:r w:rsidR="006859E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requesting $</w:t>
      </w:r>
      <w:r w:rsidR="0035033C">
        <w:rPr>
          <w:rFonts w:asciiTheme="minorHAnsi" w:hAnsiTheme="minorHAnsi" w:cs="Arial"/>
        </w:rPr>
        <w:t>17 million for tobacco prevention.</w:t>
      </w:r>
      <w:r w:rsidR="00D26288">
        <w:rPr>
          <w:rFonts w:asciiTheme="minorHAnsi" w:hAnsiTheme="minorHAnsi" w:cs="Arial"/>
        </w:rPr>
        <w:t xml:space="preserve"> $17 million is the amount the tobacco settlement funds formerly funded tobacco control programs. NC Alliance for </w:t>
      </w:r>
      <w:r w:rsidR="006859EC">
        <w:rPr>
          <w:rFonts w:asciiTheme="minorHAnsi" w:hAnsiTheme="minorHAnsi" w:cs="Arial"/>
        </w:rPr>
        <w:t>H</w:t>
      </w:r>
      <w:r w:rsidR="00D26288">
        <w:rPr>
          <w:rFonts w:asciiTheme="minorHAnsi" w:hAnsiTheme="minorHAnsi" w:cs="Arial"/>
        </w:rPr>
        <w:t>ealth will hold a press conference to introduce the bill at 10 AM during their Advocacy Day on March 8.</w:t>
      </w:r>
    </w:p>
    <w:p w:rsidR="0035033C" w:rsidRDefault="0035033C" w:rsidP="00DB7D31">
      <w:pPr>
        <w:pStyle w:val="NoSpacing"/>
        <w:widowControl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NC Alliance for Health is leading efforts to expand the Healthy Food Small Retailer Program and will </w:t>
      </w:r>
      <w:r w:rsidR="000F67A8">
        <w:rPr>
          <w:rFonts w:asciiTheme="minorHAnsi" w:hAnsiTheme="minorHAnsi" w:cs="Arial"/>
        </w:rPr>
        <w:t>champion the work at their</w:t>
      </w:r>
      <w:r>
        <w:rPr>
          <w:rFonts w:asciiTheme="minorHAnsi" w:hAnsiTheme="minorHAnsi" w:cs="Arial"/>
        </w:rPr>
        <w:t xml:space="preserve"> Advocacy Day March 8.</w:t>
      </w:r>
      <w:r w:rsidR="00D26288">
        <w:rPr>
          <w:rFonts w:asciiTheme="minorHAnsi" w:hAnsiTheme="minorHAnsi" w:cs="Arial"/>
        </w:rPr>
        <w:t xml:space="preserve"> The funding will come from the Dept. of Agriculture.</w:t>
      </w:r>
    </w:p>
    <w:p w:rsidR="0035033C" w:rsidRDefault="0035033C" w:rsidP="00DB7D31">
      <w:pPr>
        <w:pStyle w:val="NoSpacing"/>
        <w:widowControl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Care4Carolina continues progress. Join the </w:t>
      </w:r>
      <w:hyperlink r:id="rId7" w:history="1">
        <w:r w:rsidRPr="0035033C">
          <w:rPr>
            <w:rStyle w:val="Hyperlink"/>
            <w:rFonts w:asciiTheme="minorHAnsi" w:hAnsiTheme="minorHAnsi" w:cs="Arial"/>
          </w:rPr>
          <w:t>Coalition</w:t>
        </w:r>
      </w:hyperlink>
      <w:r>
        <w:rPr>
          <w:rFonts w:asciiTheme="minorHAnsi" w:hAnsiTheme="minorHAnsi" w:cs="Arial"/>
        </w:rPr>
        <w:t>.</w:t>
      </w:r>
    </w:p>
    <w:p w:rsidR="007B767F" w:rsidRDefault="007B767F" w:rsidP="007B767F">
      <w:pPr>
        <w:pStyle w:val="NoSpacing"/>
        <w:widowControl/>
        <w:rPr>
          <w:rFonts w:asciiTheme="minorHAnsi" w:hAnsiTheme="minorHAnsi" w:cs="Arial"/>
        </w:rPr>
      </w:pPr>
    </w:p>
    <w:p w:rsidR="007B767F" w:rsidRDefault="007B767F" w:rsidP="007B767F">
      <w:pPr>
        <w:pStyle w:val="NoSpacing"/>
        <w:widowControl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Betsy Vetter announced that American Heart Association will </w:t>
      </w:r>
      <w:r w:rsidR="006018F8">
        <w:rPr>
          <w:rFonts w:asciiTheme="minorHAnsi" w:hAnsiTheme="minorHAnsi" w:cs="Arial"/>
        </w:rPr>
        <w:t xml:space="preserve">ask all lawmakers to </w:t>
      </w:r>
      <w:r>
        <w:rPr>
          <w:rFonts w:asciiTheme="minorHAnsi" w:hAnsiTheme="minorHAnsi" w:cs="Arial"/>
        </w:rPr>
        <w:t>kno</w:t>
      </w:r>
      <w:r w:rsidR="0090063E">
        <w:rPr>
          <w:rFonts w:asciiTheme="minorHAnsi" w:hAnsiTheme="minorHAnsi" w:cs="Arial"/>
        </w:rPr>
        <w:t>w</w:t>
      </w:r>
      <w:r w:rsidR="006018F8">
        <w:rPr>
          <w:rFonts w:asciiTheme="minorHAnsi" w:hAnsiTheme="minorHAnsi" w:cs="Arial"/>
        </w:rPr>
        <w:t xml:space="preserve"> their blood pressure</w:t>
      </w:r>
      <w:r>
        <w:rPr>
          <w:rFonts w:asciiTheme="minorHAnsi" w:hAnsiTheme="minorHAnsi" w:cs="Arial"/>
        </w:rPr>
        <w:t xml:space="preserve"> numbers during its Advocacy Day March 14 </w:t>
      </w:r>
      <w:r w:rsidR="004754AA">
        <w:rPr>
          <w:rFonts w:asciiTheme="minorHAnsi" w:hAnsiTheme="minorHAnsi" w:cs="Arial"/>
        </w:rPr>
        <w:t>which will</w:t>
      </w:r>
      <w:r>
        <w:rPr>
          <w:rFonts w:asciiTheme="minorHAnsi" w:hAnsiTheme="minorHAnsi" w:cs="Arial"/>
        </w:rPr>
        <w:t xml:space="preserve"> set up for Hypertension Awareness Day in May. </w:t>
      </w:r>
    </w:p>
    <w:p w:rsidR="00A45F28" w:rsidRDefault="00A45F28" w:rsidP="00663887">
      <w:pPr>
        <w:spacing w:after="0" w:line="240" w:lineRule="auto"/>
        <w:ind w:right="-20"/>
        <w:rPr>
          <w:rFonts w:asciiTheme="minorHAnsi" w:hAnsiTheme="minorHAnsi" w:cs="Arial"/>
        </w:rPr>
      </w:pPr>
    </w:p>
    <w:p w:rsidR="00DF4ABB" w:rsidRDefault="004C6A24" w:rsidP="00357F9E">
      <w:pPr>
        <w:spacing w:after="0" w:line="240" w:lineRule="auto"/>
        <w:ind w:right="-20"/>
        <w:rPr>
          <w:rFonts w:asciiTheme="minorHAnsi" w:hAnsiTheme="minorHAnsi" w:cs="Arial"/>
          <w:b/>
        </w:rPr>
      </w:pPr>
      <w:r w:rsidRPr="004C6A24">
        <w:rPr>
          <w:rFonts w:asciiTheme="minorHAnsi" w:hAnsiTheme="minorHAnsi" w:cs="Arial"/>
          <w:b/>
        </w:rPr>
        <w:t>Expanded Food and Nutrition Education Program (EFNEP)</w:t>
      </w:r>
    </w:p>
    <w:p w:rsidR="004754AA" w:rsidRDefault="004754AA" w:rsidP="00357F9E">
      <w:pPr>
        <w:spacing w:after="0" w:line="240" w:lineRule="auto"/>
        <w:ind w:right="-20"/>
        <w:rPr>
          <w:rFonts w:asciiTheme="minorHAnsi" w:hAnsiTheme="minorHAnsi" w:cs="Arial"/>
        </w:rPr>
      </w:pPr>
      <w:r w:rsidRPr="004754AA">
        <w:rPr>
          <w:rFonts w:asciiTheme="minorHAnsi" w:hAnsiTheme="minorHAnsi" w:cs="Arial"/>
        </w:rPr>
        <w:t xml:space="preserve">Lorelei Jones, </w:t>
      </w:r>
      <w:r>
        <w:rPr>
          <w:rFonts w:asciiTheme="minorHAnsi" w:hAnsiTheme="minorHAnsi" w:cs="Arial"/>
        </w:rPr>
        <w:t xml:space="preserve">EFNEP Coordinator with the Department of Agricultural and Human Sciences at North Carolina State University, presented the Expanded Food and Nutrition Education Program (EFNEP). </w:t>
      </w:r>
      <w:r w:rsidR="00626CBB">
        <w:rPr>
          <w:rFonts w:asciiTheme="minorHAnsi" w:hAnsiTheme="minorHAnsi" w:cs="Arial"/>
        </w:rPr>
        <w:t xml:space="preserve">Please see slide set </w:t>
      </w:r>
      <w:r w:rsidR="000A6F12">
        <w:rPr>
          <w:rFonts w:asciiTheme="minorHAnsi" w:hAnsiTheme="minorHAnsi" w:cs="Arial"/>
        </w:rPr>
        <w:t>for the presentation.</w:t>
      </w:r>
      <w:r w:rsidR="00053D49">
        <w:rPr>
          <w:rFonts w:asciiTheme="minorHAnsi" w:hAnsiTheme="minorHAnsi" w:cs="Arial"/>
        </w:rPr>
        <w:t xml:space="preserve"> Lorelei asked that members support seeking state funds to match the federal funds ERNEP receives.</w:t>
      </w:r>
    </w:p>
    <w:p w:rsidR="000A6F12" w:rsidRDefault="000A6F12" w:rsidP="00357F9E">
      <w:pPr>
        <w:spacing w:after="0" w:line="240" w:lineRule="auto"/>
        <w:ind w:right="-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Lorelei answered questions following her presentation. She explained that EFNEP works through County Extension Offices</w:t>
      </w:r>
      <w:r w:rsidR="005C40FD">
        <w:rPr>
          <w:rFonts w:asciiTheme="minorHAnsi" w:hAnsiTheme="minorHAnsi" w:cs="Arial"/>
        </w:rPr>
        <w:t xml:space="preserve"> which connects in a direct line to county managers</w:t>
      </w:r>
      <w:r>
        <w:rPr>
          <w:rFonts w:asciiTheme="minorHAnsi" w:hAnsiTheme="minorHAnsi" w:cs="Arial"/>
        </w:rPr>
        <w:t xml:space="preserve"> in each county</w:t>
      </w:r>
      <w:r w:rsidR="005C40FD">
        <w:rPr>
          <w:rFonts w:asciiTheme="minorHAnsi" w:hAnsiTheme="minorHAnsi" w:cs="Arial"/>
        </w:rPr>
        <w:t xml:space="preserve">. She added </w:t>
      </w:r>
      <w:r>
        <w:rPr>
          <w:rFonts w:asciiTheme="minorHAnsi" w:hAnsiTheme="minorHAnsi" w:cs="Arial"/>
        </w:rPr>
        <w:t xml:space="preserve">that schools, health departments, head start programs, housing developments and other community organizations come on as partners. In certain counties, the county </w:t>
      </w:r>
      <w:r w:rsidR="005C40FD">
        <w:rPr>
          <w:rFonts w:asciiTheme="minorHAnsi" w:hAnsiTheme="minorHAnsi" w:cs="Arial"/>
        </w:rPr>
        <w:t>dedicates</w:t>
      </w:r>
      <w:r>
        <w:rPr>
          <w:rFonts w:asciiTheme="minorHAnsi" w:hAnsiTheme="minorHAnsi" w:cs="Arial"/>
        </w:rPr>
        <w:t xml:space="preserve"> 50% of a county position</w:t>
      </w:r>
      <w:r w:rsidR="005C40FD">
        <w:rPr>
          <w:rFonts w:asciiTheme="minorHAnsi" w:hAnsiTheme="minorHAnsi" w:cs="Arial"/>
        </w:rPr>
        <w:t xml:space="preserve"> to EFNEP</w:t>
      </w:r>
      <w:r>
        <w:rPr>
          <w:rFonts w:asciiTheme="minorHAnsi" w:hAnsiTheme="minorHAnsi" w:cs="Arial"/>
        </w:rPr>
        <w:t>. She said that for every $1 invested in EFNEP, the</w:t>
      </w:r>
      <w:r w:rsidR="00321B83">
        <w:rPr>
          <w:rFonts w:asciiTheme="minorHAnsi" w:hAnsiTheme="minorHAnsi" w:cs="Arial"/>
        </w:rPr>
        <w:t>re is up to</w:t>
      </w:r>
      <w:r>
        <w:rPr>
          <w:rFonts w:asciiTheme="minorHAnsi" w:hAnsiTheme="minorHAnsi" w:cs="Arial"/>
        </w:rPr>
        <w:t xml:space="preserve"> a $10 cost savings in health care.</w:t>
      </w:r>
      <w:r w:rsidR="005C40FD" w:rsidRPr="005C40FD">
        <w:rPr>
          <w:rFonts w:asciiTheme="minorHAnsi" w:hAnsiTheme="minorHAnsi" w:cs="Arial"/>
        </w:rPr>
        <w:t xml:space="preserve"> </w:t>
      </w:r>
      <w:r w:rsidR="005C40FD">
        <w:rPr>
          <w:rFonts w:asciiTheme="minorHAnsi" w:hAnsiTheme="minorHAnsi" w:cs="Arial"/>
        </w:rPr>
        <w:t>Federal funds come from the FDA.</w:t>
      </w:r>
    </w:p>
    <w:p w:rsidR="00321B83" w:rsidRDefault="00321B83" w:rsidP="00357F9E">
      <w:pPr>
        <w:spacing w:after="0" w:line="240" w:lineRule="auto"/>
        <w:ind w:right="-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When fielding a question about corner stores and where to shop, she explained that EFNEP teaches about buying strategies over where to shop.</w:t>
      </w:r>
    </w:p>
    <w:p w:rsidR="000A6F12" w:rsidRDefault="000A6F12" w:rsidP="00357F9E">
      <w:pPr>
        <w:spacing w:after="0" w:line="240" w:lineRule="auto"/>
        <w:ind w:right="-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She shared that many EFNEP sites use the NC curriculum. </w:t>
      </w:r>
    </w:p>
    <w:p w:rsidR="000A6F12" w:rsidRDefault="000A6F12" w:rsidP="00357F9E">
      <w:pPr>
        <w:spacing w:after="0" w:line="240" w:lineRule="auto"/>
        <w:ind w:right="-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 response to a question about </w:t>
      </w:r>
      <w:r w:rsidR="00B859A3">
        <w:rPr>
          <w:rFonts w:asciiTheme="minorHAnsi" w:hAnsiTheme="minorHAnsi" w:cs="Arial"/>
        </w:rPr>
        <w:t xml:space="preserve">whether EFNEP has sought </w:t>
      </w:r>
      <w:r>
        <w:rPr>
          <w:rFonts w:asciiTheme="minorHAnsi" w:hAnsiTheme="minorHAnsi" w:cs="Arial"/>
        </w:rPr>
        <w:t>state funding</w:t>
      </w:r>
      <w:r w:rsidR="00B859A3">
        <w:rPr>
          <w:rFonts w:asciiTheme="minorHAnsi" w:hAnsiTheme="minorHAnsi" w:cs="Arial"/>
        </w:rPr>
        <w:t xml:space="preserve"> before</w:t>
      </w:r>
      <w:r>
        <w:rPr>
          <w:rFonts w:asciiTheme="minorHAnsi" w:hAnsiTheme="minorHAnsi" w:cs="Arial"/>
        </w:rPr>
        <w:t xml:space="preserve">, she explained that in the past EFNEP had a supportive House member who was not re-elected. </w:t>
      </w:r>
    </w:p>
    <w:p w:rsidR="0007006E" w:rsidRDefault="0007006E" w:rsidP="00357F9E">
      <w:pPr>
        <w:spacing w:after="0" w:line="240" w:lineRule="auto"/>
        <w:ind w:right="-20"/>
        <w:rPr>
          <w:rFonts w:asciiTheme="minorHAnsi" w:hAnsiTheme="minorHAnsi" w:cs="Arial"/>
        </w:rPr>
      </w:pPr>
    </w:p>
    <w:p w:rsidR="0007006E" w:rsidRDefault="0007006E" w:rsidP="00357F9E">
      <w:pPr>
        <w:spacing w:after="0" w:line="240" w:lineRule="auto"/>
        <w:ind w:right="-20"/>
        <w:rPr>
          <w:rFonts w:asciiTheme="minorHAnsi" w:hAnsiTheme="minorHAnsi" w:cs="Arial"/>
          <w:b/>
        </w:rPr>
      </w:pPr>
      <w:r w:rsidRPr="0007006E">
        <w:rPr>
          <w:rFonts w:asciiTheme="minorHAnsi" w:hAnsiTheme="minorHAnsi" w:cs="Arial"/>
          <w:b/>
        </w:rPr>
        <w:t xml:space="preserve">Work Group Meetings </w:t>
      </w:r>
      <w:r w:rsidR="00F91FCB">
        <w:rPr>
          <w:rFonts w:asciiTheme="minorHAnsi" w:hAnsiTheme="minorHAnsi" w:cs="Arial"/>
          <w:b/>
        </w:rPr>
        <w:t xml:space="preserve">and Reports </w:t>
      </w:r>
    </w:p>
    <w:p w:rsidR="001D6D2E" w:rsidRPr="002F0F2E" w:rsidRDefault="001D6D2E" w:rsidP="00357F9E">
      <w:pPr>
        <w:spacing w:after="0" w:line="240" w:lineRule="auto"/>
        <w:ind w:right="-20"/>
        <w:rPr>
          <w:rFonts w:asciiTheme="minorHAnsi" w:hAnsiTheme="minorHAnsi" w:cs="Arial"/>
        </w:rPr>
      </w:pPr>
      <w:r w:rsidRPr="002F0F2E">
        <w:rPr>
          <w:rFonts w:asciiTheme="minorHAnsi" w:hAnsiTheme="minorHAnsi" w:cs="Arial"/>
        </w:rPr>
        <w:t xml:space="preserve">Detailed minutes will be sent to </w:t>
      </w:r>
      <w:r w:rsidR="002F0F2E" w:rsidRPr="002F0F2E">
        <w:rPr>
          <w:rFonts w:asciiTheme="minorHAnsi" w:hAnsiTheme="minorHAnsi" w:cs="Arial"/>
        </w:rPr>
        <w:t xml:space="preserve">work group </w:t>
      </w:r>
      <w:r w:rsidRPr="002F0F2E">
        <w:rPr>
          <w:rFonts w:asciiTheme="minorHAnsi" w:hAnsiTheme="minorHAnsi" w:cs="Arial"/>
        </w:rPr>
        <w:t>members</w:t>
      </w:r>
      <w:r w:rsidR="002F0F2E" w:rsidRPr="002F0F2E">
        <w:rPr>
          <w:rFonts w:asciiTheme="minorHAnsi" w:hAnsiTheme="minorHAnsi" w:cs="Arial"/>
        </w:rPr>
        <w:t>.</w:t>
      </w:r>
      <w:r w:rsidR="002F0F2E">
        <w:rPr>
          <w:rFonts w:asciiTheme="minorHAnsi" w:hAnsiTheme="minorHAnsi" w:cs="Arial"/>
        </w:rPr>
        <w:t xml:space="preserve"> The following summarizes three next steps shared by work group leaders at the meeting.</w:t>
      </w:r>
    </w:p>
    <w:p w:rsidR="00357F9E" w:rsidRDefault="00357F9E" w:rsidP="00357F9E">
      <w:pPr>
        <w:spacing w:after="0" w:line="240" w:lineRule="auto"/>
        <w:ind w:right="-20"/>
        <w:rPr>
          <w:b/>
        </w:rPr>
      </w:pPr>
    </w:p>
    <w:p w:rsidR="0007006E" w:rsidRDefault="0007006E" w:rsidP="0007006E">
      <w:pPr>
        <w:rPr>
          <w:b/>
        </w:rPr>
      </w:pPr>
      <w:r>
        <w:rPr>
          <w:b/>
        </w:rPr>
        <w:t>Integrating and Accessing Care</w:t>
      </w:r>
      <w:r w:rsidR="00F91FCB">
        <w:rPr>
          <w:b/>
        </w:rPr>
        <w:t xml:space="preserve"> Work Group</w:t>
      </w:r>
      <w:r>
        <w:rPr>
          <w:b/>
        </w:rPr>
        <w:t xml:space="preserve"> </w:t>
      </w:r>
    </w:p>
    <w:p w:rsidR="0007006E" w:rsidRDefault="0007006E" w:rsidP="0007006E">
      <w:pPr>
        <w:widowControl/>
      </w:pPr>
      <w:r>
        <w:t>Chair: David Huang</w:t>
      </w:r>
    </w:p>
    <w:p w:rsidR="005C40FD" w:rsidRDefault="005C40FD" w:rsidP="0007006E">
      <w:pPr>
        <w:widowControl/>
      </w:pPr>
      <w:r>
        <w:t xml:space="preserve">Present: </w:t>
      </w:r>
      <w:r w:rsidR="002F0F2E">
        <w:t xml:space="preserve">Ron Cromartie, John Dugan, Shae Earles, Abby Fairbank, </w:t>
      </w:r>
      <w:r w:rsidR="006B5980">
        <w:t xml:space="preserve">David Huang, </w:t>
      </w:r>
      <w:r w:rsidR="002F0F2E">
        <w:t xml:space="preserve">Elizabeth Larson, </w:t>
      </w:r>
      <w:r>
        <w:t xml:space="preserve">Karen McCall, Kristin Merritt, Bret Parkhurst, Jackie Thompson, </w:t>
      </w:r>
      <w:r w:rsidR="002F0F2E">
        <w:t>Haley Wetmore</w:t>
      </w:r>
    </w:p>
    <w:p w:rsidR="00630756" w:rsidRDefault="005C40FD" w:rsidP="0007006E">
      <w:pPr>
        <w:widowControl/>
      </w:pPr>
      <w:r>
        <w:t xml:space="preserve">On Phone: </w:t>
      </w:r>
      <w:r w:rsidR="002F0F2E">
        <w:t xml:space="preserve">Stephanie Ebert, </w:t>
      </w:r>
      <w:r>
        <w:t>Tammy Johnson</w:t>
      </w:r>
      <w:r w:rsidR="002F0F2E">
        <w:t>,</w:t>
      </w:r>
      <w:r w:rsidR="002F0F2E" w:rsidRPr="002F0F2E">
        <w:t xml:space="preserve"> </w:t>
      </w:r>
      <w:r w:rsidR="002F0F2E">
        <w:t>Robin Jones</w:t>
      </w:r>
    </w:p>
    <w:p w:rsidR="00630756" w:rsidRDefault="00630756" w:rsidP="0007006E">
      <w:pPr>
        <w:widowControl/>
        <w:rPr>
          <w:b/>
        </w:rPr>
      </w:pPr>
      <w:r>
        <w:t>Dr. Huang reported from the work group:</w:t>
      </w:r>
    </w:p>
    <w:p w:rsidR="0007006E" w:rsidRDefault="0007006E" w:rsidP="0007006E">
      <w:pPr>
        <w:numPr>
          <w:ilvl w:val="0"/>
          <w:numId w:val="20"/>
        </w:numPr>
      </w:pPr>
      <w:r>
        <w:t xml:space="preserve">Reassess state of the state </w:t>
      </w:r>
      <w:r w:rsidR="004752BC">
        <w:t xml:space="preserve">in </w:t>
      </w:r>
      <w:r>
        <w:t>all levels of stroke care</w:t>
      </w:r>
      <w:r w:rsidR="004752BC">
        <w:t xml:space="preserve">. A </w:t>
      </w:r>
      <w:r>
        <w:t xml:space="preserve"> subcommittee will create </w:t>
      </w:r>
      <w:r w:rsidR="008775AB">
        <w:t xml:space="preserve">a </w:t>
      </w:r>
      <w:r>
        <w:t>survey</w:t>
      </w:r>
      <w:r w:rsidR="004752BC">
        <w:t xml:space="preserve"> for hospitals. </w:t>
      </w:r>
      <w:r w:rsidR="005C40FD">
        <w:t>The group</w:t>
      </w:r>
      <w:r w:rsidR="004752BC">
        <w:t xml:space="preserve"> will a</w:t>
      </w:r>
      <w:r>
        <w:t xml:space="preserve">sk </w:t>
      </w:r>
      <w:r w:rsidR="00584F2C">
        <w:t xml:space="preserve">stroke </w:t>
      </w:r>
      <w:r>
        <w:t>coordinators to look at their data from</w:t>
      </w:r>
      <w:r w:rsidR="004752BC">
        <w:t xml:space="preserve"> the</w:t>
      </w:r>
      <w:r>
        <w:t xml:space="preserve"> last two years</w:t>
      </w:r>
      <w:r w:rsidR="00630756">
        <w:t xml:space="preserve"> and provide information on how far patients are traveling, outcomes, etc</w:t>
      </w:r>
      <w:r>
        <w:t>.</w:t>
      </w:r>
    </w:p>
    <w:p w:rsidR="0007006E" w:rsidRDefault="00630756" w:rsidP="0007006E">
      <w:pPr>
        <w:numPr>
          <w:ilvl w:val="0"/>
          <w:numId w:val="20"/>
        </w:numPr>
      </w:pPr>
      <w:r>
        <w:t>Educate local providers about advanced treatment to a</w:t>
      </w:r>
      <w:r w:rsidR="008775AB">
        <w:t>ddress the g</w:t>
      </w:r>
      <w:r w:rsidR="0007006E">
        <w:t>ap in education of providers</w:t>
      </w:r>
      <w:r>
        <w:t xml:space="preserve"> who are</w:t>
      </w:r>
      <w:r w:rsidR="0007006E">
        <w:t xml:space="preserve"> not affiliated with stroke center</w:t>
      </w:r>
      <w:r w:rsidR="00577620">
        <w:t>s</w:t>
      </w:r>
      <w:r w:rsidR="0007006E">
        <w:t xml:space="preserve">. </w:t>
      </w:r>
      <w:r w:rsidR="00577620">
        <w:t>A s</w:t>
      </w:r>
      <w:r w:rsidR="0007006E">
        <w:t xml:space="preserve">ubcommittee </w:t>
      </w:r>
      <w:r w:rsidR="00577620">
        <w:t>will</w:t>
      </w:r>
      <w:r w:rsidR="0007006E">
        <w:t xml:space="preserve"> determine content and format of </w:t>
      </w:r>
      <w:r w:rsidR="00577620">
        <w:t xml:space="preserve">the </w:t>
      </w:r>
      <w:r w:rsidR="0007006E">
        <w:t>education.</w:t>
      </w:r>
    </w:p>
    <w:p w:rsidR="00493342" w:rsidRDefault="00630756" w:rsidP="00D94A38">
      <w:pPr>
        <w:numPr>
          <w:ilvl w:val="0"/>
          <w:numId w:val="20"/>
        </w:numPr>
      </w:pPr>
      <w:r>
        <w:t>In order to make a recommendation</w:t>
      </w:r>
      <w:r w:rsidR="0007006E" w:rsidRPr="00C41121">
        <w:t xml:space="preserve"> on a coordinated statewide plan</w:t>
      </w:r>
      <w:r>
        <w:t>, we must d</w:t>
      </w:r>
      <w:r w:rsidR="001E069A">
        <w:t xml:space="preserve">evelop quality benchmarks to see if coordinated efforts are resulting in outcomes. </w:t>
      </w:r>
      <w:r w:rsidR="002F0F2E">
        <w:t>The group</w:t>
      </w:r>
      <w:r w:rsidR="00493342">
        <w:t xml:space="preserve"> will </w:t>
      </w:r>
      <w:r>
        <w:t>work on steps 1 &amp; 2</w:t>
      </w:r>
      <w:r w:rsidR="001E069A">
        <w:t xml:space="preserve"> now</w:t>
      </w:r>
      <w:r w:rsidR="00493342">
        <w:t xml:space="preserve"> and </w:t>
      </w:r>
      <w:r w:rsidR="001E069A">
        <w:t>ask for funding</w:t>
      </w:r>
      <w:r w:rsidR="00493342">
        <w:t xml:space="preserve"> </w:t>
      </w:r>
      <w:r w:rsidR="001E069A">
        <w:t xml:space="preserve">later. </w:t>
      </w:r>
    </w:p>
    <w:p w:rsidR="001E069A" w:rsidRDefault="00493342" w:rsidP="00493342">
      <w:r>
        <w:lastRenderedPageBreak/>
        <w:t>The group plans to h</w:t>
      </w:r>
      <w:r w:rsidR="001E069A">
        <w:t xml:space="preserve">ave survey and education ideas to report on at </w:t>
      </w:r>
      <w:r>
        <w:t xml:space="preserve">the </w:t>
      </w:r>
      <w:r w:rsidR="001E069A">
        <w:t>May meeting.</w:t>
      </w:r>
    </w:p>
    <w:p w:rsidR="00DF4ABB" w:rsidRDefault="007F2BB0" w:rsidP="007F2BB0">
      <w:pPr>
        <w:rPr>
          <w:b/>
        </w:rPr>
      </w:pPr>
      <w:r w:rsidRPr="00F8057A">
        <w:rPr>
          <w:b/>
        </w:rPr>
        <w:t xml:space="preserve">Post-Stroke </w:t>
      </w:r>
      <w:r w:rsidR="009D0F03">
        <w:rPr>
          <w:b/>
        </w:rPr>
        <w:t>Health</w:t>
      </w:r>
      <w:r w:rsidR="00F91FCB">
        <w:rPr>
          <w:b/>
        </w:rPr>
        <w:t xml:space="preserve"> Work Group</w:t>
      </w:r>
    </w:p>
    <w:p w:rsidR="00A50970" w:rsidRPr="00A50970" w:rsidRDefault="00A50970" w:rsidP="007F2BB0">
      <w:r w:rsidRPr="00A50970">
        <w:t>P</w:t>
      </w:r>
      <w:r w:rsidR="006F1B80">
        <w:t>resent</w:t>
      </w:r>
      <w:r w:rsidRPr="00A50970">
        <w:t xml:space="preserve">: </w:t>
      </w:r>
      <w:r>
        <w:t xml:space="preserve">Wanda Moore, </w:t>
      </w:r>
      <w:r w:rsidRPr="00A50970">
        <w:t>Maura Silverman, Betsy Vetter</w:t>
      </w:r>
    </w:p>
    <w:p w:rsidR="00DF4ABB" w:rsidRDefault="0007006E" w:rsidP="007F2BB0">
      <w:pPr>
        <w:rPr>
          <w:b/>
        </w:rPr>
      </w:pPr>
      <w:r>
        <w:t xml:space="preserve">Betsy Vetter reported </w:t>
      </w:r>
      <w:r w:rsidR="005C18C5">
        <w:t xml:space="preserve">from </w:t>
      </w:r>
      <w:r>
        <w:t xml:space="preserve">the </w:t>
      </w:r>
      <w:r w:rsidR="005C18C5">
        <w:t>w</w:t>
      </w:r>
      <w:r>
        <w:t xml:space="preserve">ork </w:t>
      </w:r>
      <w:r w:rsidR="005C18C5">
        <w:t>group:</w:t>
      </w:r>
    </w:p>
    <w:p w:rsidR="004B06DF" w:rsidRPr="00C41121" w:rsidRDefault="00106F7C" w:rsidP="00C41121">
      <w:pPr>
        <w:numPr>
          <w:ilvl w:val="0"/>
          <w:numId w:val="21"/>
        </w:numPr>
      </w:pPr>
      <w:r w:rsidRPr="00C41121">
        <w:t>Focus areas: prevention, in-office counseling, secondary prevention</w:t>
      </w:r>
    </w:p>
    <w:p w:rsidR="001E069A" w:rsidRDefault="0007006E" w:rsidP="00815121">
      <w:pPr>
        <w:numPr>
          <w:ilvl w:val="0"/>
          <w:numId w:val="21"/>
        </w:numPr>
      </w:pPr>
      <w:r>
        <w:t xml:space="preserve">Dr. Pam Duncan is very concerned about Medicaid </w:t>
      </w:r>
      <w:r w:rsidR="00A50970">
        <w:t xml:space="preserve">reimbursement. We recommend a </w:t>
      </w:r>
      <w:r>
        <w:t>presen</w:t>
      </w:r>
      <w:r w:rsidR="001E069A">
        <w:t>t</w:t>
      </w:r>
      <w:r>
        <w:t xml:space="preserve">ation to </w:t>
      </w:r>
      <w:r w:rsidR="006F1B80">
        <w:t xml:space="preserve">the </w:t>
      </w:r>
      <w:r>
        <w:t>Task Force on</w:t>
      </w:r>
      <w:r w:rsidR="001E069A">
        <w:t xml:space="preserve"> the</w:t>
      </w:r>
      <w:r>
        <w:t xml:space="preserve"> toll of st</w:t>
      </w:r>
      <w:r w:rsidR="001E069A">
        <w:t>r</w:t>
      </w:r>
      <w:r>
        <w:t xml:space="preserve">oke in NC </w:t>
      </w:r>
      <w:r w:rsidR="001E069A">
        <w:t xml:space="preserve">that illustrates </w:t>
      </w:r>
      <w:r>
        <w:t xml:space="preserve">the continuum of costs, </w:t>
      </w:r>
      <w:r w:rsidR="001E069A">
        <w:t>gaps</w:t>
      </w:r>
      <w:r w:rsidR="00A50970">
        <w:t xml:space="preserve"> in care,</w:t>
      </w:r>
      <w:r w:rsidR="001E069A">
        <w:t xml:space="preserve"> </w:t>
      </w:r>
      <w:r w:rsidR="00A50970">
        <w:t>and a comparison to</w:t>
      </w:r>
      <w:r>
        <w:t xml:space="preserve"> someone who doesn’t have insurance.</w:t>
      </w:r>
      <w:r w:rsidR="001E069A">
        <w:t xml:space="preserve"> </w:t>
      </w:r>
      <w:r w:rsidR="00A50970">
        <w:t>The purpose is</w:t>
      </w:r>
      <w:r w:rsidR="001E069A">
        <w:t xml:space="preserve"> to educate new members and legislators</w:t>
      </w:r>
      <w:r w:rsidR="00A50970" w:rsidRPr="00A50970">
        <w:t xml:space="preserve"> </w:t>
      </w:r>
      <w:r w:rsidR="00A50970">
        <w:t>on the costs of stroke in NC and to e</w:t>
      </w:r>
      <w:r w:rsidR="001E069A">
        <w:t>xamine w</w:t>
      </w:r>
      <w:r>
        <w:t xml:space="preserve">here to invest in stroke prevention. </w:t>
      </w:r>
    </w:p>
    <w:p w:rsidR="004B06DF" w:rsidRPr="00C41121" w:rsidRDefault="00106F7C" w:rsidP="00815121">
      <w:pPr>
        <w:numPr>
          <w:ilvl w:val="0"/>
          <w:numId w:val="21"/>
        </w:numPr>
      </w:pPr>
      <w:r w:rsidRPr="00C41121">
        <w:t xml:space="preserve">May </w:t>
      </w:r>
      <w:r w:rsidR="00A50970">
        <w:t>is</w:t>
      </w:r>
      <w:r w:rsidRPr="00C41121">
        <w:t xml:space="preserve"> Stroke Month</w:t>
      </w:r>
      <w:r w:rsidR="00A50970">
        <w:t xml:space="preserve">. </w:t>
      </w:r>
      <w:r w:rsidR="006F1B80">
        <w:t>The group</w:t>
      </w:r>
      <w:r w:rsidR="00A50970">
        <w:t xml:space="preserve"> propose</w:t>
      </w:r>
      <w:r w:rsidR="006F1B80">
        <w:t>s</w:t>
      </w:r>
      <w:r w:rsidR="00A50970">
        <w:t xml:space="preserve"> providing general stroke education on </w:t>
      </w:r>
      <w:r w:rsidR="0007006E">
        <w:t xml:space="preserve">Hypertension Day. </w:t>
      </w:r>
      <w:r w:rsidR="006F1B80">
        <w:t>The group plans</w:t>
      </w:r>
      <w:r w:rsidR="00A50970">
        <w:t xml:space="preserve"> to b</w:t>
      </w:r>
      <w:r w:rsidR="0007006E">
        <w:t>uild on</w:t>
      </w:r>
      <w:r w:rsidR="00A50970">
        <w:t xml:space="preserve"> the</w:t>
      </w:r>
      <w:r w:rsidR="0007006E">
        <w:t xml:space="preserve"> </w:t>
      </w:r>
      <w:r w:rsidR="00A50970">
        <w:t xml:space="preserve">benefits </w:t>
      </w:r>
      <w:r w:rsidR="0007006E">
        <w:t>conversation</w:t>
      </w:r>
      <w:r w:rsidR="00A50970">
        <w:t xml:space="preserve"> Betsy had</w:t>
      </w:r>
      <w:r w:rsidR="0007006E">
        <w:t xml:space="preserve"> with DMA</w:t>
      </w:r>
      <w:r w:rsidR="00A50970">
        <w:t xml:space="preserve"> and d</w:t>
      </w:r>
      <w:r w:rsidR="0007006E">
        <w:t>evelop communication to send out to all p</w:t>
      </w:r>
      <w:r w:rsidR="001E069A">
        <w:t>h</w:t>
      </w:r>
      <w:r w:rsidR="0007006E">
        <w:t>ysic</w:t>
      </w:r>
      <w:r w:rsidR="001E069A">
        <w:t>i</w:t>
      </w:r>
      <w:r w:rsidR="0007006E">
        <w:t xml:space="preserve">ans. </w:t>
      </w:r>
      <w:r w:rsidR="00A50970">
        <w:t xml:space="preserve"> </w:t>
      </w:r>
    </w:p>
    <w:p w:rsidR="004B06DF" w:rsidRDefault="00A50970" w:rsidP="00C41121">
      <w:pPr>
        <w:numPr>
          <w:ilvl w:val="0"/>
          <w:numId w:val="21"/>
        </w:numPr>
      </w:pPr>
      <w:r>
        <w:t>The group needs</w:t>
      </w:r>
      <w:r w:rsidR="0007006E">
        <w:t xml:space="preserve"> Anna Bess to help </w:t>
      </w:r>
      <w:r>
        <w:t>arrange</w:t>
      </w:r>
      <w:r w:rsidR="00106F7C" w:rsidRPr="00C41121">
        <w:t xml:space="preserve"> provider training </w:t>
      </w:r>
      <w:r w:rsidR="006B5980">
        <w:t>in</w:t>
      </w:r>
      <w:r w:rsidR="006B5980" w:rsidRPr="00C41121">
        <w:t xml:space="preserve"> collaborat</w:t>
      </w:r>
      <w:r w:rsidR="006B5980">
        <w:t>ion with</w:t>
      </w:r>
      <w:r w:rsidR="006B5980" w:rsidRPr="00C41121">
        <w:t xml:space="preserve"> Division of Aging, DMA, AHEC, </w:t>
      </w:r>
      <w:r w:rsidR="006B5980">
        <w:t xml:space="preserve">and Heart Health Now </w:t>
      </w:r>
      <w:r w:rsidR="00106F7C" w:rsidRPr="00C41121">
        <w:t xml:space="preserve">on </w:t>
      </w:r>
      <w:r>
        <w:t xml:space="preserve">the </w:t>
      </w:r>
      <w:r w:rsidR="00106F7C" w:rsidRPr="00C41121">
        <w:t>importance of physical activity for stroke patients</w:t>
      </w:r>
      <w:r w:rsidR="006B5980">
        <w:t>.</w:t>
      </w:r>
    </w:p>
    <w:p w:rsidR="001E069A" w:rsidRDefault="001E069A" w:rsidP="001E069A">
      <w:pPr>
        <w:rPr>
          <w:b/>
        </w:rPr>
      </w:pPr>
      <w:r w:rsidRPr="00527582">
        <w:rPr>
          <w:b/>
        </w:rPr>
        <w:t>Prevention</w:t>
      </w:r>
      <w:r>
        <w:rPr>
          <w:b/>
        </w:rPr>
        <w:t xml:space="preserve"> and Public Awareness</w:t>
      </w:r>
      <w:r w:rsidR="00F91FCB">
        <w:rPr>
          <w:b/>
        </w:rPr>
        <w:t xml:space="preserve"> Work Group</w:t>
      </w:r>
    </w:p>
    <w:p w:rsidR="001E069A" w:rsidRDefault="001E069A" w:rsidP="001E069A">
      <w:r>
        <w:t>Chair-Brian Forrest; Vice Chair- Peg O’Connell</w:t>
      </w:r>
      <w:r w:rsidRPr="006E027F">
        <w:t xml:space="preserve"> </w:t>
      </w:r>
    </w:p>
    <w:p w:rsidR="00BE5B5D" w:rsidRDefault="00BE5B5D" w:rsidP="001E069A">
      <w:r>
        <w:t xml:space="preserve">Present: Anna Bess Brown, </w:t>
      </w:r>
      <w:r w:rsidR="006B5980">
        <w:t xml:space="preserve">Brian Forrest, </w:t>
      </w:r>
      <w:r>
        <w:t xml:space="preserve">Sheri Little, </w:t>
      </w:r>
      <w:r w:rsidR="006B5980">
        <w:t xml:space="preserve">Peg O’Connell, </w:t>
      </w:r>
      <w:r>
        <w:t xml:space="preserve">Dani Schenk, </w:t>
      </w:r>
      <w:r w:rsidR="006F1B80">
        <w:t>Jen Teague</w:t>
      </w:r>
    </w:p>
    <w:p w:rsidR="005C18C5" w:rsidRDefault="00F33C32" w:rsidP="001E069A">
      <w:r>
        <w:t>Dr.</w:t>
      </w:r>
      <w:r w:rsidR="005C18C5">
        <w:t xml:space="preserve"> Forrest reported</w:t>
      </w:r>
      <w:r w:rsidR="005C18C5" w:rsidRPr="005C18C5">
        <w:t xml:space="preserve"> </w:t>
      </w:r>
      <w:r w:rsidR="005C18C5">
        <w:t xml:space="preserve">from the work group: </w:t>
      </w:r>
    </w:p>
    <w:p w:rsidR="009713F0" w:rsidRDefault="005C18C5" w:rsidP="001E069A">
      <w:pPr>
        <w:numPr>
          <w:ilvl w:val="0"/>
          <w:numId w:val="19"/>
        </w:numPr>
      </w:pPr>
      <w:r>
        <w:t>The group</w:t>
      </w:r>
      <w:r w:rsidR="00BA52F0">
        <w:t xml:space="preserve"> agree</w:t>
      </w:r>
      <w:r>
        <w:t>d</w:t>
      </w:r>
      <w:r w:rsidR="00BA52F0">
        <w:t xml:space="preserve"> we need to i</w:t>
      </w:r>
      <w:r w:rsidR="009713F0">
        <w:t xml:space="preserve">ntegrate with programs </w:t>
      </w:r>
      <w:r w:rsidR="00BA52F0">
        <w:t xml:space="preserve">like WISEWOMAN </w:t>
      </w:r>
      <w:r w:rsidR="009713F0">
        <w:t xml:space="preserve">that </w:t>
      </w:r>
      <w:r w:rsidR="00F91FCB">
        <w:t xml:space="preserve">are evidence-based and </w:t>
      </w:r>
      <w:r w:rsidR="009713F0">
        <w:t>are</w:t>
      </w:r>
      <w:r w:rsidR="00BA52F0">
        <w:t xml:space="preserve"> currently</w:t>
      </w:r>
      <w:r w:rsidR="009713F0">
        <w:t xml:space="preserve"> </w:t>
      </w:r>
      <w:r w:rsidR="001A2844">
        <w:t xml:space="preserve">in operation. WISEWOMAN offered to share their data on their </w:t>
      </w:r>
      <w:r w:rsidR="00061778">
        <w:t xml:space="preserve">pilot </w:t>
      </w:r>
      <w:r w:rsidR="001A2844">
        <w:t>blood pressure  program.</w:t>
      </w:r>
    </w:p>
    <w:p w:rsidR="001E069A" w:rsidRPr="00C41121" w:rsidRDefault="001A2844" w:rsidP="001E069A">
      <w:pPr>
        <w:numPr>
          <w:ilvl w:val="0"/>
          <w:numId w:val="19"/>
        </w:numPr>
      </w:pPr>
      <w:r>
        <w:t>We are working to h</w:t>
      </w:r>
      <w:r w:rsidR="00BA52F0">
        <w:t>one messages for getting</w:t>
      </w:r>
      <w:r>
        <w:t xml:space="preserve"> blood pressure</w:t>
      </w:r>
      <w:r w:rsidR="00BA52F0">
        <w:t xml:space="preserve"> to goal</w:t>
      </w:r>
      <w:r>
        <w:t>;</w:t>
      </w:r>
      <w:r w:rsidR="00BA52F0">
        <w:t xml:space="preserve"> then</w:t>
      </w:r>
      <w:r>
        <w:t xml:space="preserve"> we plan</w:t>
      </w:r>
      <w:r w:rsidR="00BA52F0">
        <w:t xml:space="preserve"> ask for money </w:t>
      </w:r>
      <w:r>
        <w:t>to fund a</w:t>
      </w:r>
      <w:r w:rsidR="00BA52F0">
        <w:t xml:space="preserve"> H</w:t>
      </w:r>
      <w:r w:rsidR="00BA52F0" w:rsidRPr="00357F9E">
        <w:t xml:space="preserve">ypertension </w:t>
      </w:r>
      <w:r>
        <w:t>C</w:t>
      </w:r>
      <w:r w:rsidR="00BA52F0" w:rsidRPr="00357F9E">
        <w:t>ampaig</w:t>
      </w:r>
      <w:r w:rsidR="00BA52F0">
        <w:t>n</w:t>
      </w:r>
      <w:r>
        <w:t>.</w:t>
      </w:r>
    </w:p>
    <w:p w:rsidR="001E069A" w:rsidRPr="00C41121" w:rsidRDefault="001A2844" w:rsidP="001E069A">
      <w:pPr>
        <w:numPr>
          <w:ilvl w:val="0"/>
          <w:numId w:val="19"/>
        </w:numPr>
      </w:pPr>
      <w:r>
        <w:t>Our n</w:t>
      </w:r>
      <w:r w:rsidR="00BA52F0">
        <w:t>ext call March 23 from 1-2 PM.</w:t>
      </w:r>
      <w:r>
        <w:t xml:space="preserve"> Please join us. </w:t>
      </w:r>
    </w:p>
    <w:p w:rsidR="00BA52F0" w:rsidRDefault="001A2844" w:rsidP="001E069A">
      <w:r>
        <w:t xml:space="preserve">Discussion: </w:t>
      </w:r>
      <w:r w:rsidR="00BA52F0">
        <w:t>Dr.</w:t>
      </w:r>
      <w:r>
        <w:t xml:space="preserve"> Huang suggested</w:t>
      </w:r>
      <w:r w:rsidR="00BA52F0">
        <w:t xml:space="preserve"> partner</w:t>
      </w:r>
      <w:r>
        <w:t>ing</w:t>
      </w:r>
      <w:r w:rsidR="00BA52F0">
        <w:t xml:space="preserve"> with </w:t>
      </w:r>
      <w:r>
        <w:t xml:space="preserve">AHA </w:t>
      </w:r>
      <w:r w:rsidR="00BA52F0">
        <w:t>Know Your Numbers Campaign.</w:t>
      </w:r>
    </w:p>
    <w:p w:rsidR="00BA52F0" w:rsidRDefault="00BA52F0" w:rsidP="001E069A">
      <w:r>
        <w:t xml:space="preserve">Abby Fairbank invited everyone to the </w:t>
      </w:r>
      <w:hyperlink r:id="rId8" w:history="1">
        <w:r w:rsidR="001A2844" w:rsidRPr="001A2844">
          <w:rPr>
            <w:rStyle w:val="Hyperlink"/>
            <w:rFonts w:asciiTheme="minorHAnsi" w:hAnsiTheme="minorHAnsi" w:cs="Arial"/>
          </w:rPr>
          <w:t>Inaugural Mid-Atlantic Heart &amp; Stroke Quality Summit</w:t>
        </w:r>
      </w:hyperlink>
      <w:r w:rsidR="001A2844">
        <w:rPr>
          <w:rFonts w:ascii="Arial" w:hAnsi="Arial" w:cs="Arial"/>
        </w:rPr>
        <w:t xml:space="preserve"> </w:t>
      </w:r>
      <w:r>
        <w:t>in Raleigh April 24-28.</w:t>
      </w:r>
    </w:p>
    <w:p w:rsidR="001A2844" w:rsidRDefault="001A2844" w:rsidP="001E069A"/>
    <w:p w:rsidR="001A2844" w:rsidRDefault="001A2844" w:rsidP="001E069A">
      <w:r>
        <w:t>Please plan to attend our next meetings:</w:t>
      </w:r>
    </w:p>
    <w:p w:rsidR="001A2844" w:rsidRDefault="001A2844" w:rsidP="001A2844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720" w:right="225"/>
        <w:rPr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lastRenderedPageBreak/>
        <w:t>May 23 - 10am-12pm</w:t>
      </w:r>
      <w:r>
        <w:rPr>
          <w:color w:val="444444"/>
          <w:sz w:val="21"/>
          <w:szCs w:val="21"/>
        </w:rPr>
        <w:t xml:space="preserve"> </w:t>
      </w:r>
      <w:r>
        <w:rPr>
          <w:i/>
          <w:iCs/>
          <w:color w:val="444444"/>
          <w:sz w:val="21"/>
          <w:szCs w:val="21"/>
        </w:rPr>
        <w:t>Ali Zomorodi, MD from Duke Health will present.</w:t>
      </w:r>
    </w:p>
    <w:p w:rsidR="001A2844" w:rsidRDefault="001A2844" w:rsidP="001A2844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720" w:right="225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August 11 - 10am-12pm</w:t>
      </w:r>
    </w:p>
    <w:p w:rsidR="001A2844" w:rsidRDefault="001A2844" w:rsidP="001A2844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720" w:right="225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November 1 - 1pm-3pm</w:t>
      </w:r>
    </w:p>
    <w:p w:rsidR="00322BAD" w:rsidRDefault="001A2844" w:rsidP="001A2844">
      <w:r>
        <w:rPr>
          <w:color w:val="333333"/>
          <w:sz w:val="21"/>
          <w:szCs w:val="21"/>
        </w:rPr>
        <w:t>All meetings will be held in the Cardinal Room on the first floor of Building 3 at 5605 Six Forks Rd., Raleigh, NC 27609.</w:t>
      </w:r>
    </w:p>
    <w:p w:rsidR="00C41121" w:rsidRPr="00F8057A" w:rsidRDefault="00C41121" w:rsidP="007F2BB0">
      <w:pPr>
        <w:rPr>
          <w:b/>
        </w:rPr>
      </w:pPr>
    </w:p>
    <w:sectPr w:rsidR="00C41121" w:rsidRPr="00F8057A" w:rsidSect="00861504">
      <w:headerReference w:type="default" r:id="rId9"/>
      <w:footerReference w:type="default" r:id="rId10"/>
      <w:type w:val="continuous"/>
      <w:pgSz w:w="12240" w:h="15840"/>
      <w:pgMar w:top="1360" w:right="1400" w:bottom="99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D3" w:rsidRDefault="00DE2CD3" w:rsidP="00F66D0F">
      <w:pPr>
        <w:spacing w:after="0" w:line="240" w:lineRule="auto"/>
      </w:pPr>
      <w:r>
        <w:separator/>
      </w:r>
    </w:p>
  </w:endnote>
  <w:endnote w:type="continuationSeparator" w:id="0">
    <w:p w:rsidR="00DE2CD3" w:rsidRDefault="00DE2CD3" w:rsidP="00F6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91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AB9" w:rsidRDefault="00AE0A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8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400C" w:rsidRDefault="00D0400C" w:rsidP="003317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D3" w:rsidRDefault="00DE2CD3" w:rsidP="00F66D0F">
      <w:pPr>
        <w:spacing w:after="0" w:line="240" w:lineRule="auto"/>
      </w:pPr>
      <w:r>
        <w:separator/>
      </w:r>
    </w:p>
  </w:footnote>
  <w:footnote w:type="continuationSeparator" w:id="0">
    <w:p w:rsidR="00DE2CD3" w:rsidRDefault="00DE2CD3" w:rsidP="00F6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AD" w:rsidRDefault="00920ADA" w:rsidP="00920AD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66B"/>
    <w:multiLevelType w:val="hybridMultilevel"/>
    <w:tmpl w:val="5FF6FDF6"/>
    <w:lvl w:ilvl="0" w:tplc="767E2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6A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AD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A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21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AF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E5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CD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CE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5E1"/>
    <w:multiLevelType w:val="hybridMultilevel"/>
    <w:tmpl w:val="7CEC0326"/>
    <w:lvl w:ilvl="0" w:tplc="6B9EF25E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E1A"/>
    <w:multiLevelType w:val="hybridMultilevel"/>
    <w:tmpl w:val="3B92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495"/>
    <w:multiLevelType w:val="hybridMultilevel"/>
    <w:tmpl w:val="E176FEE8"/>
    <w:lvl w:ilvl="0" w:tplc="C0725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80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8E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02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21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03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A9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A3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85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966C0"/>
    <w:multiLevelType w:val="hybridMultilevel"/>
    <w:tmpl w:val="E8E4F05A"/>
    <w:lvl w:ilvl="0" w:tplc="BACCD3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6381F"/>
    <w:multiLevelType w:val="hybridMultilevel"/>
    <w:tmpl w:val="C6EC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D1E3A"/>
    <w:multiLevelType w:val="hybridMultilevel"/>
    <w:tmpl w:val="BF606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D44D42"/>
    <w:multiLevelType w:val="hybridMultilevel"/>
    <w:tmpl w:val="95E4EE52"/>
    <w:lvl w:ilvl="0" w:tplc="6B9EF25E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46A"/>
    <w:multiLevelType w:val="hybridMultilevel"/>
    <w:tmpl w:val="B1FA3E0C"/>
    <w:lvl w:ilvl="0" w:tplc="B372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6F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E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A0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0E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0F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A0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2B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C6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B5026"/>
    <w:multiLevelType w:val="hybridMultilevel"/>
    <w:tmpl w:val="D48A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43E2"/>
    <w:multiLevelType w:val="hybridMultilevel"/>
    <w:tmpl w:val="40A4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5B55"/>
    <w:multiLevelType w:val="hybridMultilevel"/>
    <w:tmpl w:val="32E858FC"/>
    <w:lvl w:ilvl="0" w:tplc="6B9EF25E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636F"/>
    <w:multiLevelType w:val="hybridMultilevel"/>
    <w:tmpl w:val="6526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50BE"/>
    <w:multiLevelType w:val="hybridMultilevel"/>
    <w:tmpl w:val="61128A66"/>
    <w:lvl w:ilvl="0" w:tplc="0E204DB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F45056"/>
    <w:multiLevelType w:val="hybridMultilevel"/>
    <w:tmpl w:val="9232F842"/>
    <w:lvl w:ilvl="0" w:tplc="0E204D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F4D2D"/>
    <w:multiLevelType w:val="hybridMultilevel"/>
    <w:tmpl w:val="E9AA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A56"/>
    <w:multiLevelType w:val="hybridMultilevel"/>
    <w:tmpl w:val="5576E61A"/>
    <w:lvl w:ilvl="0" w:tplc="6B9EF25E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1B4F"/>
    <w:multiLevelType w:val="hybridMultilevel"/>
    <w:tmpl w:val="C0DE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E7735"/>
    <w:multiLevelType w:val="hybridMultilevel"/>
    <w:tmpl w:val="DE061228"/>
    <w:lvl w:ilvl="0" w:tplc="07687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62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8D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6F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E1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E6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EA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7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B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E72D8"/>
    <w:multiLevelType w:val="hybridMultilevel"/>
    <w:tmpl w:val="33FC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23BB6"/>
    <w:multiLevelType w:val="hybridMultilevel"/>
    <w:tmpl w:val="01E4E60E"/>
    <w:lvl w:ilvl="0" w:tplc="6B9EF25E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color w:val="7E7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5986"/>
    <w:multiLevelType w:val="hybridMultilevel"/>
    <w:tmpl w:val="EA1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91606"/>
    <w:multiLevelType w:val="hybridMultilevel"/>
    <w:tmpl w:val="69FE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71EE0"/>
    <w:multiLevelType w:val="hybridMultilevel"/>
    <w:tmpl w:val="16D42394"/>
    <w:lvl w:ilvl="0" w:tplc="867257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C85F77"/>
    <w:multiLevelType w:val="hybridMultilevel"/>
    <w:tmpl w:val="0150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856FB"/>
    <w:multiLevelType w:val="hybridMultilevel"/>
    <w:tmpl w:val="502C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15F52"/>
    <w:multiLevelType w:val="hybridMultilevel"/>
    <w:tmpl w:val="43962FF6"/>
    <w:lvl w:ilvl="0" w:tplc="79F2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299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A4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EF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20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CB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EE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3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CC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7"/>
  </w:num>
  <w:num w:numId="5">
    <w:abstractNumId w:val="20"/>
  </w:num>
  <w:num w:numId="6">
    <w:abstractNumId w:val="1"/>
  </w:num>
  <w:num w:numId="7">
    <w:abstractNumId w:val="16"/>
  </w:num>
  <w:num w:numId="8">
    <w:abstractNumId w:val="11"/>
  </w:num>
  <w:num w:numId="9">
    <w:abstractNumId w:val="2"/>
  </w:num>
  <w:num w:numId="10">
    <w:abstractNumId w:val="25"/>
  </w:num>
  <w:num w:numId="11">
    <w:abstractNumId w:val="23"/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2"/>
  </w:num>
  <w:num w:numId="16">
    <w:abstractNumId w:val="26"/>
  </w:num>
  <w:num w:numId="17">
    <w:abstractNumId w:val="9"/>
  </w:num>
  <w:num w:numId="18">
    <w:abstractNumId w:val="5"/>
  </w:num>
  <w:num w:numId="19">
    <w:abstractNumId w:val="8"/>
  </w:num>
  <w:num w:numId="20">
    <w:abstractNumId w:val="3"/>
  </w:num>
  <w:num w:numId="21">
    <w:abstractNumId w:val="18"/>
  </w:num>
  <w:num w:numId="22">
    <w:abstractNumId w:val="0"/>
  </w:num>
  <w:num w:numId="23">
    <w:abstractNumId w:val="24"/>
  </w:num>
  <w:num w:numId="24">
    <w:abstractNumId w:val="22"/>
  </w:num>
  <w:num w:numId="25">
    <w:abstractNumId w:val="15"/>
  </w:num>
  <w:num w:numId="26">
    <w:abstractNumId w:val="19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7"/>
    <w:rsid w:val="00003E6E"/>
    <w:rsid w:val="00005DD7"/>
    <w:rsid w:val="00005F4B"/>
    <w:rsid w:val="000115EB"/>
    <w:rsid w:val="0002118F"/>
    <w:rsid w:val="000331D0"/>
    <w:rsid w:val="00035327"/>
    <w:rsid w:val="0004584D"/>
    <w:rsid w:val="00045FBD"/>
    <w:rsid w:val="00051A64"/>
    <w:rsid w:val="00053D49"/>
    <w:rsid w:val="00061778"/>
    <w:rsid w:val="0007006E"/>
    <w:rsid w:val="00070C37"/>
    <w:rsid w:val="00081001"/>
    <w:rsid w:val="00091895"/>
    <w:rsid w:val="00092850"/>
    <w:rsid w:val="00097E70"/>
    <w:rsid w:val="000A2929"/>
    <w:rsid w:val="000A3E3C"/>
    <w:rsid w:val="000A6370"/>
    <w:rsid w:val="000A68E4"/>
    <w:rsid w:val="000A6F12"/>
    <w:rsid w:val="000E7D36"/>
    <w:rsid w:val="000F67A8"/>
    <w:rsid w:val="00106F7C"/>
    <w:rsid w:val="00112F22"/>
    <w:rsid w:val="0011336B"/>
    <w:rsid w:val="001149F0"/>
    <w:rsid w:val="001249C4"/>
    <w:rsid w:val="00140FF8"/>
    <w:rsid w:val="00143694"/>
    <w:rsid w:val="00166BB4"/>
    <w:rsid w:val="0018702D"/>
    <w:rsid w:val="001904A8"/>
    <w:rsid w:val="0019311B"/>
    <w:rsid w:val="00193EB4"/>
    <w:rsid w:val="0019617C"/>
    <w:rsid w:val="001A2844"/>
    <w:rsid w:val="001C461B"/>
    <w:rsid w:val="001D1CF2"/>
    <w:rsid w:val="001D6D2E"/>
    <w:rsid w:val="001D70AF"/>
    <w:rsid w:val="001D78A3"/>
    <w:rsid w:val="001D7BC0"/>
    <w:rsid w:val="001E069A"/>
    <w:rsid w:val="001F29E4"/>
    <w:rsid w:val="001F4B83"/>
    <w:rsid w:val="002078E0"/>
    <w:rsid w:val="00212EB0"/>
    <w:rsid w:val="0023069E"/>
    <w:rsid w:val="00235332"/>
    <w:rsid w:val="00250B10"/>
    <w:rsid w:val="00267AED"/>
    <w:rsid w:val="002710C9"/>
    <w:rsid w:val="002737E9"/>
    <w:rsid w:val="00274689"/>
    <w:rsid w:val="00276E65"/>
    <w:rsid w:val="002808A3"/>
    <w:rsid w:val="002A403F"/>
    <w:rsid w:val="002B0122"/>
    <w:rsid w:val="002B1DAA"/>
    <w:rsid w:val="002C141C"/>
    <w:rsid w:val="002C506F"/>
    <w:rsid w:val="002D2F9E"/>
    <w:rsid w:val="002F0F2E"/>
    <w:rsid w:val="002F2FF0"/>
    <w:rsid w:val="0030520D"/>
    <w:rsid w:val="00307C57"/>
    <w:rsid w:val="003102D0"/>
    <w:rsid w:val="0032127F"/>
    <w:rsid w:val="00321B83"/>
    <w:rsid w:val="003223A4"/>
    <w:rsid w:val="00322BAD"/>
    <w:rsid w:val="00331356"/>
    <w:rsid w:val="003317BD"/>
    <w:rsid w:val="003363EA"/>
    <w:rsid w:val="0035033C"/>
    <w:rsid w:val="00357F9E"/>
    <w:rsid w:val="003622C6"/>
    <w:rsid w:val="003651A0"/>
    <w:rsid w:val="003731ED"/>
    <w:rsid w:val="003734E5"/>
    <w:rsid w:val="003771BE"/>
    <w:rsid w:val="00384784"/>
    <w:rsid w:val="00394BA0"/>
    <w:rsid w:val="003A154D"/>
    <w:rsid w:val="003A4A6F"/>
    <w:rsid w:val="003A73C3"/>
    <w:rsid w:val="003B442C"/>
    <w:rsid w:val="003E1207"/>
    <w:rsid w:val="0040125C"/>
    <w:rsid w:val="004018A2"/>
    <w:rsid w:val="0041106E"/>
    <w:rsid w:val="004173DF"/>
    <w:rsid w:val="004205DE"/>
    <w:rsid w:val="00422B72"/>
    <w:rsid w:val="00424DFA"/>
    <w:rsid w:val="004403E8"/>
    <w:rsid w:val="00450FDB"/>
    <w:rsid w:val="00453D6C"/>
    <w:rsid w:val="004552C2"/>
    <w:rsid w:val="00467A7E"/>
    <w:rsid w:val="0047141A"/>
    <w:rsid w:val="00474F91"/>
    <w:rsid w:val="004752BC"/>
    <w:rsid w:val="004754AA"/>
    <w:rsid w:val="00477C3B"/>
    <w:rsid w:val="00480739"/>
    <w:rsid w:val="0048561E"/>
    <w:rsid w:val="00493342"/>
    <w:rsid w:val="004A3E8F"/>
    <w:rsid w:val="004A712A"/>
    <w:rsid w:val="004B06DF"/>
    <w:rsid w:val="004C071A"/>
    <w:rsid w:val="004C6A24"/>
    <w:rsid w:val="004D52BA"/>
    <w:rsid w:val="004F11A3"/>
    <w:rsid w:val="005045A0"/>
    <w:rsid w:val="00506304"/>
    <w:rsid w:val="00523C84"/>
    <w:rsid w:val="005254D0"/>
    <w:rsid w:val="00533FD5"/>
    <w:rsid w:val="00535098"/>
    <w:rsid w:val="00552CC3"/>
    <w:rsid w:val="00563095"/>
    <w:rsid w:val="005630EA"/>
    <w:rsid w:val="00577510"/>
    <w:rsid w:val="00577620"/>
    <w:rsid w:val="00580BE9"/>
    <w:rsid w:val="00580C5C"/>
    <w:rsid w:val="005811DC"/>
    <w:rsid w:val="00582674"/>
    <w:rsid w:val="00583C16"/>
    <w:rsid w:val="00584F2C"/>
    <w:rsid w:val="0059075B"/>
    <w:rsid w:val="005923D1"/>
    <w:rsid w:val="005A0157"/>
    <w:rsid w:val="005B1DE2"/>
    <w:rsid w:val="005B2F58"/>
    <w:rsid w:val="005C18C5"/>
    <w:rsid w:val="005C40FD"/>
    <w:rsid w:val="005E5654"/>
    <w:rsid w:val="005F3687"/>
    <w:rsid w:val="006018F8"/>
    <w:rsid w:val="006021FE"/>
    <w:rsid w:val="006120CE"/>
    <w:rsid w:val="006140C9"/>
    <w:rsid w:val="00617B4E"/>
    <w:rsid w:val="00626CBB"/>
    <w:rsid w:val="00630756"/>
    <w:rsid w:val="0063237F"/>
    <w:rsid w:val="0065487E"/>
    <w:rsid w:val="00656271"/>
    <w:rsid w:val="00663887"/>
    <w:rsid w:val="006751A4"/>
    <w:rsid w:val="00676C05"/>
    <w:rsid w:val="00682883"/>
    <w:rsid w:val="006859EC"/>
    <w:rsid w:val="006B192E"/>
    <w:rsid w:val="006B34CD"/>
    <w:rsid w:val="006B5980"/>
    <w:rsid w:val="006B5C51"/>
    <w:rsid w:val="006C13A5"/>
    <w:rsid w:val="006C59A9"/>
    <w:rsid w:val="006D06A2"/>
    <w:rsid w:val="006F1B80"/>
    <w:rsid w:val="006F6D27"/>
    <w:rsid w:val="006F7212"/>
    <w:rsid w:val="007044E0"/>
    <w:rsid w:val="007047FE"/>
    <w:rsid w:val="00716030"/>
    <w:rsid w:val="00741857"/>
    <w:rsid w:val="00746102"/>
    <w:rsid w:val="00753C17"/>
    <w:rsid w:val="00754563"/>
    <w:rsid w:val="0076629C"/>
    <w:rsid w:val="00773191"/>
    <w:rsid w:val="00773380"/>
    <w:rsid w:val="0077444E"/>
    <w:rsid w:val="00790424"/>
    <w:rsid w:val="007A35A6"/>
    <w:rsid w:val="007A5B53"/>
    <w:rsid w:val="007B1D82"/>
    <w:rsid w:val="007B767F"/>
    <w:rsid w:val="007B788F"/>
    <w:rsid w:val="007C4D3F"/>
    <w:rsid w:val="007E4ACE"/>
    <w:rsid w:val="007E6B2D"/>
    <w:rsid w:val="007F00A7"/>
    <w:rsid w:val="007F2BB0"/>
    <w:rsid w:val="007F6529"/>
    <w:rsid w:val="00803AD4"/>
    <w:rsid w:val="008061D6"/>
    <w:rsid w:val="00816EC5"/>
    <w:rsid w:val="00827BFE"/>
    <w:rsid w:val="00833D57"/>
    <w:rsid w:val="00837042"/>
    <w:rsid w:val="0085291C"/>
    <w:rsid w:val="00861105"/>
    <w:rsid w:val="00861504"/>
    <w:rsid w:val="00871306"/>
    <w:rsid w:val="008775AB"/>
    <w:rsid w:val="00877E50"/>
    <w:rsid w:val="00887B45"/>
    <w:rsid w:val="008933E8"/>
    <w:rsid w:val="008966C0"/>
    <w:rsid w:val="008A2A9F"/>
    <w:rsid w:val="008B32A4"/>
    <w:rsid w:val="008B3C80"/>
    <w:rsid w:val="008D7473"/>
    <w:rsid w:val="008F2FB4"/>
    <w:rsid w:val="0090063E"/>
    <w:rsid w:val="00920ADA"/>
    <w:rsid w:val="009266B7"/>
    <w:rsid w:val="0093087A"/>
    <w:rsid w:val="0094602C"/>
    <w:rsid w:val="009473FC"/>
    <w:rsid w:val="00956C40"/>
    <w:rsid w:val="00963754"/>
    <w:rsid w:val="00967E4D"/>
    <w:rsid w:val="009713F0"/>
    <w:rsid w:val="00986710"/>
    <w:rsid w:val="009911FA"/>
    <w:rsid w:val="00992E7F"/>
    <w:rsid w:val="00997587"/>
    <w:rsid w:val="009A156C"/>
    <w:rsid w:val="009A32B1"/>
    <w:rsid w:val="009D0F03"/>
    <w:rsid w:val="009D2011"/>
    <w:rsid w:val="009D2E04"/>
    <w:rsid w:val="009E1DE8"/>
    <w:rsid w:val="009E5FFF"/>
    <w:rsid w:val="00A00B8A"/>
    <w:rsid w:val="00A14A4C"/>
    <w:rsid w:val="00A268F5"/>
    <w:rsid w:val="00A27442"/>
    <w:rsid w:val="00A30153"/>
    <w:rsid w:val="00A4010E"/>
    <w:rsid w:val="00A45F28"/>
    <w:rsid w:val="00A50970"/>
    <w:rsid w:val="00A5593C"/>
    <w:rsid w:val="00A60E9B"/>
    <w:rsid w:val="00A61F09"/>
    <w:rsid w:val="00A75D30"/>
    <w:rsid w:val="00A81347"/>
    <w:rsid w:val="00A87C40"/>
    <w:rsid w:val="00A933B8"/>
    <w:rsid w:val="00AB2FE7"/>
    <w:rsid w:val="00AC0D4C"/>
    <w:rsid w:val="00AC19A5"/>
    <w:rsid w:val="00AC39FA"/>
    <w:rsid w:val="00AC3D01"/>
    <w:rsid w:val="00AC5988"/>
    <w:rsid w:val="00AD124B"/>
    <w:rsid w:val="00AD6842"/>
    <w:rsid w:val="00AD71CE"/>
    <w:rsid w:val="00AD7EDE"/>
    <w:rsid w:val="00AE0AB9"/>
    <w:rsid w:val="00AE0B8C"/>
    <w:rsid w:val="00AE151B"/>
    <w:rsid w:val="00AE3433"/>
    <w:rsid w:val="00AE78A8"/>
    <w:rsid w:val="00AF0DFD"/>
    <w:rsid w:val="00AF1449"/>
    <w:rsid w:val="00B02592"/>
    <w:rsid w:val="00B13B24"/>
    <w:rsid w:val="00B15175"/>
    <w:rsid w:val="00B24E8B"/>
    <w:rsid w:val="00B251BB"/>
    <w:rsid w:val="00B273C3"/>
    <w:rsid w:val="00B655B9"/>
    <w:rsid w:val="00B859A3"/>
    <w:rsid w:val="00B86534"/>
    <w:rsid w:val="00BA52F0"/>
    <w:rsid w:val="00BB1B9E"/>
    <w:rsid w:val="00BC5B3A"/>
    <w:rsid w:val="00BC7194"/>
    <w:rsid w:val="00BD75D1"/>
    <w:rsid w:val="00BE1CAB"/>
    <w:rsid w:val="00BE2A95"/>
    <w:rsid w:val="00BE5B5D"/>
    <w:rsid w:val="00BF0991"/>
    <w:rsid w:val="00BF1F5D"/>
    <w:rsid w:val="00C00C2D"/>
    <w:rsid w:val="00C1195C"/>
    <w:rsid w:val="00C13D8C"/>
    <w:rsid w:val="00C14135"/>
    <w:rsid w:val="00C201C9"/>
    <w:rsid w:val="00C245D6"/>
    <w:rsid w:val="00C24CC1"/>
    <w:rsid w:val="00C41121"/>
    <w:rsid w:val="00C46782"/>
    <w:rsid w:val="00C51D69"/>
    <w:rsid w:val="00C52787"/>
    <w:rsid w:val="00C52B38"/>
    <w:rsid w:val="00C627D8"/>
    <w:rsid w:val="00C62D68"/>
    <w:rsid w:val="00C827E7"/>
    <w:rsid w:val="00C83C77"/>
    <w:rsid w:val="00C953D6"/>
    <w:rsid w:val="00CA3900"/>
    <w:rsid w:val="00CC36AD"/>
    <w:rsid w:val="00CC7AD9"/>
    <w:rsid w:val="00CD01F6"/>
    <w:rsid w:val="00CD7738"/>
    <w:rsid w:val="00CE03AF"/>
    <w:rsid w:val="00CF0A9D"/>
    <w:rsid w:val="00CF174A"/>
    <w:rsid w:val="00D0400C"/>
    <w:rsid w:val="00D04C14"/>
    <w:rsid w:val="00D05074"/>
    <w:rsid w:val="00D23177"/>
    <w:rsid w:val="00D234DA"/>
    <w:rsid w:val="00D24955"/>
    <w:rsid w:val="00D26288"/>
    <w:rsid w:val="00D40873"/>
    <w:rsid w:val="00D62578"/>
    <w:rsid w:val="00D96551"/>
    <w:rsid w:val="00D97A41"/>
    <w:rsid w:val="00DA1EFE"/>
    <w:rsid w:val="00DB7D31"/>
    <w:rsid w:val="00DE1400"/>
    <w:rsid w:val="00DE1CBC"/>
    <w:rsid w:val="00DE2CD3"/>
    <w:rsid w:val="00DE32EC"/>
    <w:rsid w:val="00DE4A72"/>
    <w:rsid w:val="00DF4ABB"/>
    <w:rsid w:val="00DF6F74"/>
    <w:rsid w:val="00E05367"/>
    <w:rsid w:val="00E20A41"/>
    <w:rsid w:val="00E27D34"/>
    <w:rsid w:val="00E464CE"/>
    <w:rsid w:val="00E471AD"/>
    <w:rsid w:val="00E51CEF"/>
    <w:rsid w:val="00E53E73"/>
    <w:rsid w:val="00E86C57"/>
    <w:rsid w:val="00E87607"/>
    <w:rsid w:val="00E9218A"/>
    <w:rsid w:val="00EA6504"/>
    <w:rsid w:val="00EA661E"/>
    <w:rsid w:val="00EB1704"/>
    <w:rsid w:val="00EB3D0E"/>
    <w:rsid w:val="00EB5CD5"/>
    <w:rsid w:val="00EB6A7B"/>
    <w:rsid w:val="00EC007E"/>
    <w:rsid w:val="00ED0E73"/>
    <w:rsid w:val="00EE21A2"/>
    <w:rsid w:val="00EF3E17"/>
    <w:rsid w:val="00F07EBA"/>
    <w:rsid w:val="00F126DF"/>
    <w:rsid w:val="00F33C32"/>
    <w:rsid w:val="00F41B89"/>
    <w:rsid w:val="00F5088B"/>
    <w:rsid w:val="00F55184"/>
    <w:rsid w:val="00F55CC6"/>
    <w:rsid w:val="00F6299B"/>
    <w:rsid w:val="00F66D0F"/>
    <w:rsid w:val="00F7037B"/>
    <w:rsid w:val="00F72A99"/>
    <w:rsid w:val="00F7435D"/>
    <w:rsid w:val="00F77739"/>
    <w:rsid w:val="00F877AB"/>
    <w:rsid w:val="00F91FCB"/>
    <w:rsid w:val="00F939F9"/>
    <w:rsid w:val="00FA27B4"/>
    <w:rsid w:val="00FA4476"/>
    <w:rsid w:val="00FA76D7"/>
    <w:rsid w:val="00FA7DEB"/>
    <w:rsid w:val="00FB15E4"/>
    <w:rsid w:val="00FB5190"/>
    <w:rsid w:val="00FB64F2"/>
    <w:rsid w:val="00FB695B"/>
    <w:rsid w:val="00FB75BF"/>
    <w:rsid w:val="00FC688B"/>
    <w:rsid w:val="00FC68C2"/>
    <w:rsid w:val="00FC6C6D"/>
    <w:rsid w:val="00FD2764"/>
    <w:rsid w:val="00FE449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2C3B2"/>
  <w15:docId w15:val="{FDC23676-8ACB-43BE-BB40-0A7E4576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62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92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66D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6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66D0F"/>
    <w:rPr>
      <w:rFonts w:cs="Times New Roman"/>
    </w:rPr>
  </w:style>
  <w:style w:type="paragraph" w:styleId="ListParagraph">
    <w:name w:val="List Paragraph"/>
    <w:basedOn w:val="Normal"/>
    <w:uiPriority w:val="34"/>
    <w:qFormat/>
    <w:rsid w:val="00394BA0"/>
    <w:pPr>
      <w:ind w:left="720"/>
      <w:contextualSpacing/>
    </w:pPr>
  </w:style>
  <w:style w:type="character" w:styleId="Hyperlink">
    <w:name w:val="Hyperlink"/>
    <w:uiPriority w:val="99"/>
    <w:unhideWhenUsed/>
    <w:rsid w:val="003E12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D06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gc">
    <w:name w:val="_tgc"/>
    <w:basedOn w:val="DefaultParagraphFont"/>
    <w:rsid w:val="008B3C80"/>
  </w:style>
  <w:style w:type="paragraph" w:styleId="NoSpacing">
    <w:name w:val="No Spacing"/>
    <w:uiPriority w:val="1"/>
    <w:qFormat/>
    <w:rsid w:val="008D7473"/>
    <w:pPr>
      <w:widowControl w:val="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F2BB0"/>
    <w:rPr>
      <w:color w:val="800080" w:themeColor="followedHyperlink"/>
      <w:u w:val="single"/>
    </w:rPr>
  </w:style>
  <w:style w:type="character" w:customStyle="1" w:styleId="widgetcontent5">
    <w:name w:val="widgetcontent5"/>
    <w:basedOn w:val="DefaultParagraphFont"/>
    <w:rsid w:val="00967E4D"/>
  </w:style>
  <w:style w:type="character" w:styleId="Strong">
    <w:name w:val="Strong"/>
    <w:basedOn w:val="DefaultParagraphFont"/>
    <w:uiPriority w:val="22"/>
    <w:qFormat/>
    <w:rsid w:val="0096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9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3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3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3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7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2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4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9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0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6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2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heartrichmond.ejoinme.org/HeartandStrokeSum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4carolina.wordpr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1204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Plan Workgroup</vt:lpstr>
    </vt:vector>
  </TitlesOfParts>
  <Company>Hewlett-Packard Company</Company>
  <LinksUpToDate>false</LinksUpToDate>
  <CharactersWithSpaces>7806</CharactersWithSpaces>
  <SharedDoc>false</SharedDoc>
  <HLinks>
    <vt:vector size="12" baseType="variant"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http://www.ncleg.net/EnactedLegislation/Statutes/HTML/BySection/Chapter_131E/GS_131E-78.5.html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http://www.ncdhhs.gov/dhsr/rules/stroke2014.html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Plan Workgroup</dc:title>
  <dc:creator>Steve Bevington</dc:creator>
  <cp:lastModifiedBy>Brown, Anna B</cp:lastModifiedBy>
  <cp:revision>28</cp:revision>
  <cp:lastPrinted>2016-07-19T21:05:00Z</cp:lastPrinted>
  <dcterms:created xsi:type="dcterms:W3CDTF">2017-03-01T19:42:00Z</dcterms:created>
  <dcterms:modified xsi:type="dcterms:W3CDTF">2017-03-02T22:25:00Z</dcterms:modified>
</cp:coreProperties>
</file>